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3919" w:rsidRDefault="002E61C4">
      <w:pPr>
        <w:ind w:left="3760" w:right="3760"/>
        <w:rPr>
          <w:sz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pt;height:76.5pt">
            <v:imagedata r:id="rId7" o:title=""/>
          </v:shape>
        </w:pict>
      </w:r>
    </w:p>
    <w:p w:rsidR="00CD3919" w:rsidRDefault="00CD3919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CD3919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:rsidR="00CD3919" w:rsidRDefault="0067170B">
            <w:pPr>
              <w:jc w:val="center"/>
              <w:rPr>
                <w:rFonts w:ascii="Corbel" w:eastAsia="Corbel" w:hAnsi="Corbel" w:cs="Corbel"/>
                <w:b/>
                <w:color w:val="FFFFFF"/>
                <w:sz w:val="28"/>
                <w:lang w:val="fr-FR"/>
              </w:rPr>
            </w:pPr>
            <w:r>
              <w:rPr>
                <w:rFonts w:ascii="Corbel" w:eastAsia="Corbel" w:hAnsi="Corbel" w:cs="Corbel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:rsidR="00CD3919" w:rsidRDefault="0067170B">
      <w:pPr>
        <w:spacing w:line="240" w:lineRule="exact"/>
      </w:pPr>
      <w:r>
        <w:t xml:space="preserve"> </w:t>
      </w:r>
    </w:p>
    <w:p w:rsidR="00CD3919" w:rsidRDefault="00CD3919">
      <w:pPr>
        <w:spacing w:after="120" w:line="240" w:lineRule="exact"/>
      </w:pPr>
    </w:p>
    <w:p w:rsidR="00CD3919" w:rsidRDefault="0067170B">
      <w:pPr>
        <w:spacing w:before="20"/>
        <w:jc w:val="center"/>
        <w:rPr>
          <w:rFonts w:ascii="Corbel" w:eastAsia="Corbel" w:hAnsi="Corbel" w:cs="Corbel"/>
          <w:b/>
          <w:color w:val="000000"/>
          <w:sz w:val="28"/>
          <w:lang w:val="fr-FR"/>
        </w:rPr>
      </w:pPr>
      <w:r>
        <w:rPr>
          <w:rFonts w:ascii="Corbel" w:eastAsia="Corbel" w:hAnsi="Corbel" w:cs="Corbel"/>
          <w:b/>
          <w:color w:val="000000"/>
          <w:sz w:val="28"/>
          <w:lang w:val="fr-FR"/>
        </w:rPr>
        <w:t>MARCHÉ PUBLIC DE FOURNITURES COURANTES ET DE SERVICES</w:t>
      </w:r>
    </w:p>
    <w:p w:rsidR="00CD3919" w:rsidRDefault="00CD3919">
      <w:pPr>
        <w:spacing w:line="240" w:lineRule="exact"/>
      </w:pPr>
    </w:p>
    <w:p w:rsidR="00CD3919" w:rsidRDefault="00CD3919">
      <w:pPr>
        <w:spacing w:line="240" w:lineRule="exact"/>
      </w:pPr>
    </w:p>
    <w:p w:rsidR="00CD3919" w:rsidRDefault="00CD3919">
      <w:pPr>
        <w:spacing w:line="240" w:lineRule="exact"/>
      </w:pPr>
    </w:p>
    <w:p w:rsidR="00CD3919" w:rsidRDefault="00CD3919">
      <w:pPr>
        <w:spacing w:line="240" w:lineRule="exact"/>
      </w:pPr>
    </w:p>
    <w:p w:rsidR="00CD3919" w:rsidRDefault="00CD3919">
      <w:pPr>
        <w:spacing w:line="240" w:lineRule="exact"/>
      </w:pPr>
    </w:p>
    <w:p w:rsidR="00CD3919" w:rsidRDefault="00CD3919">
      <w:pPr>
        <w:spacing w:line="240" w:lineRule="exact"/>
      </w:pPr>
    </w:p>
    <w:p w:rsidR="00CD3919" w:rsidRDefault="00CD3919">
      <w:pPr>
        <w:spacing w:line="240" w:lineRule="exact"/>
      </w:pPr>
    </w:p>
    <w:p w:rsidR="00CD3919" w:rsidRDefault="00CD3919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CD3919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:rsidR="00CD3919" w:rsidRDefault="00D86BF5">
            <w:pPr>
              <w:spacing w:line="338" w:lineRule="exact"/>
              <w:jc w:val="center"/>
              <w:rPr>
                <w:rFonts w:ascii="Corbel" w:eastAsia="Corbel" w:hAnsi="Corbel" w:cs="Corbel"/>
                <w:b/>
                <w:color w:val="000000"/>
                <w:sz w:val="28"/>
                <w:lang w:val="fr-FR"/>
              </w:rPr>
            </w:pPr>
            <w:bookmarkStart w:id="0" w:name="_Hlk233100468"/>
            <w:bookmarkStart w:id="1" w:name="_Hlk233125663"/>
            <w:r w:rsidRPr="00470A39">
              <w:rPr>
                <w:rFonts w:ascii="Corbel" w:eastAsia="Corbel" w:hAnsi="Corbel" w:cs="Corbel"/>
                <w:b/>
                <w:color w:val="000000"/>
                <w:sz w:val="28"/>
                <w:lang w:val="fr-FR"/>
              </w:rPr>
              <w:t>Prestation de mise à disposition de contenants, collecte, transport, traitement et valorisation des déchets d'activités de soins non dangereux (DASND)</w:t>
            </w:r>
            <w:r>
              <w:rPr>
                <w:rFonts w:ascii="Corbel" w:eastAsia="Corbel" w:hAnsi="Corbel" w:cs="Corbel"/>
                <w:b/>
                <w:color w:val="000000"/>
                <w:sz w:val="28"/>
                <w:lang w:val="fr-FR"/>
              </w:rPr>
              <w:t xml:space="preserve"> pour les Hôpitaux du Léman</w:t>
            </w:r>
            <w:bookmarkEnd w:id="0"/>
          </w:p>
        </w:tc>
      </w:tr>
    </w:tbl>
    <w:bookmarkEnd w:id="1"/>
    <w:p w:rsidR="00CD3919" w:rsidRDefault="0067170B">
      <w:pPr>
        <w:spacing w:line="240" w:lineRule="exact"/>
      </w:pPr>
      <w:r>
        <w:t xml:space="preserve"> </w:t>
      </w:r>
    </w:p>
    <w:p w:rsidR="00CD3919" w:rsidRDefault="00CD3919">
      <w:pPr>
        <w:spacing w:line="240" w:lineRule="exact"/>
      </w:pPr>
    </w:p>
    <w:p w:rsidR="00CD3919" w:rsidRDefault="00CD3919">
      <w:pPr>
        <w:spacing w:line="240" w:lineRule="exact"/>
      </w:pPr>
    </w:p>
    <w:p w:rsidR="00CD3919" w:rsidRDefault="00CD3919">
      <w:pPr>
        <w:spacing w:line="240" w:lineRule="exact"/>
      </w:pPr>
    </w:p>
    <w:p w:rsidR="00CD3919" w:rsidRDefault="00CD3919">
      <w:pPr>
        <w:spacing w:line="240" w:lineRule="exact"/>
      </w:pPr>
    </w:p>
    <w:p w:rsidR="00CD3919" w:rsidRDefault="00CD3919">
      <w:pPr>
        <w:spacing w:after="40" w:line="240" w:lineRule="exact"/>
      </w:pPr>
    </w:p>
    <w:p w:rsidR="00CD3919" w:rsidRDefault="0067170B">
      <w:pPr>
        <w:spacing w:after="40"/>
        <w:ind w:left="1780" w:right="1680"/>
        <w:rPr>
          <w:rFonts w:ascii="Corbel" w:eastAsia="Corbel" w:hAnsi="Corbel" w:cs="Corbel"/>
          <w:color w:val="000000"/>
          <w:sz w:val="14"/>
          <w:lang w:val="fr-FR"/>
        </w:rPr>
      </w:pPr>
      <w:r>
        <w:rPr>
          <w:rFonts w:ascii="Corbel" w:eastAsia="Corbel" w:hAnsi="Corbel" w:cs="Corbel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CD3919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919" w:rsidRDefault="0067170B">
            <w:pPr>
              <w:rPr>
                <w:rFonts w:ascii="Corbel" w:eastAsia="Corbel" w:hAnsi="Corbel" w:cs="Corbel"/>
                <w:b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>
            <w:pPr>
              <w:rPr>
                <w:sz w:val="2"/>
              </w:rPr>
            </w:pPr>
          </w:p>
        </w:tc>
      </w:tr>
      <w:tr w:rsidR="00CD3919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919" w:rsidRDefault="0067170B">
            <w:pPr>
              <w:jc w:val="center"/>
              <w:rPr>
                <w:rFonts w:ascii="Corbel" w:eastAsia="Corbel" w:hAnsi="Corbel" w:cs="Corbel"/>
                <w:color w:val="000000"/>
                <w:sz w:val="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919" w:rsidRDefault="0067170B">
            <w:pPr>
              <w:jc w:val="center"/>
              <w:rPr>
                <w:rFonts w:ascii="Corbel" w:eastAsia="Corbel" w:hAnsi="Corbel" w:cs="Corbel"/>
                <w:color w:val="000000"/>
                <w:sz w:val="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919" w:rsidRDefault="0067170B">
            <w:pPr>
              <w:jc w:val="center"/>
              <w:rPr>
                <w:rFonts w:ascii="Corbel" w:eastAsia="Corbel" w:hAnsi="Corbel" w:cs="Corbel"/>
                <w:color w:val="000000"/>
                <w:sz w:val="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919" w:rsidRDefault="0067170B">
            <w:pPr>
              <w:jc w:val="center"/>
              <w:rPr>
                <w:rFonts w:ascii="Corbel" w:eastAsia="Corbel" w:hAnsi="Corbel" w:cs="Corbel"/>
                <w:color w:val="000000"/>
                <w:sz w:val="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919" w:rsidRDefault="0067170B">
            <w:pPr>
              <w:jc w:val="center"/>
              <w:rPr>
                <w:rFonts w:ascii="Corbel" w:eastAsia="Corbel" w:hAnsi="Corbel" w:cs="Corbel"/>
                <w:color w:val="000000"/>
                <w:sz w:val="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919" w:rsidRDefault="0067170B">
            <w:pPr>
              <w:jc w:val="center"/>
              <w:rPr>
                <w:rFonts w:ascii="Corbel" w:eastAsia="Corbel" w:hAnsi="Corbel" w:cs="Corbel"/>
                <w:color w:val="000000"/>
                <w:sz w:val="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919" w:rsidRDefault="0067170B">
            <w:pPr>
              <w:jc w:val="center"/>
              <w:rPr>
                <w:rFonts w:ascii="Corbel" w:eastAsia="Corbel" w:hAnsi="Corbel" w:cs="Corbel"/>
                <w:color w:val="000000"/>
                <w:sz w:val="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919" w:rsidRDefault="0067170B">
            <w:pPr>
              <w:jc w:val="center"/>
              <w:rPr>
                <w:rFonts w:ascii="Corbel" w:eastAsia="Corbel" w:hAnsi="Corbel" w:cs="Corbel"/>
                <w:color w:val="000000"/>
                <w:sz w:val="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919" w:rsidRDefault="0067170B">
            <w:pPr>
              <w:jc w:val="center"/>
              <w:rPr>
                <w:rFonts w:ascii="Corbel" w:eastAsia="Corbel" w:hAnsi="Corbel" w:cs="Corbel"/>
                <w:color w:val="000000"/>
                <w:sz w:val="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919" w:rsidRDefault="0067170B">
            <w:pPr>
              <w:jc w:val="center"/>
              <w:rPr>
                <w:rFonts w:ascii="Corbel" w:eastAsia="Corbel" w:hAnsi="Corbel" w:cs="Corbel"/>
                <w:color w:val="000000"/>
                <w:sz w:val="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0"/>
                <w:lang w:val="fr-FR"/>
              </w:rPr>
              <w:t>.</w:t>
            </w:r>
          </w:p>
        </w:tc>
      </w:tr>
      <w:tr w:rsidR="00CD3919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>
            <w:pPr>
              <w:rPr>
                <w:sz w:val="2"/>
              </w:rPr>
            </w:pPr>
          </w:p>
        </w:tc>
      </w:tr>
    </w:tbl>
    <w:p w:rsidR="00CD3919" w:rsidRDefault="0067170B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CD3919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919" w:rsidRDefault="0067170B">
            <w:pPr>
              <w:rPr>
                <w:rFonts w:ascii="Corbel" w:eastAsia="Corbel" w:hAnsi="Corbel" w:cs="Corbel"/>
                <w:b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919" w:rsidRDefault="0067170B">
            <w:pPr>
              <w:rPr>
                <w:rFonts w:ascii="Corbel" w:eastAsia="Corbel" w:hAnsi="Corbel" w:cs="Corbel"/>
                <w:color w:val="000000"/>
                <w:sz w:val="16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:rsidR="00CD3919" w:rsidRDefault="0067170B">
      <w:pPr>
        <w:spacing w:line="240" w:lineRule="exact"/>
      </w:pPr>
      <w:r>
        <w:t xml:space="preserve"> </w:t>
      </w:r>
    </w:p>
    <w:p w:rsidR="00CD3919" w:rsidRDefault="00CD3919">
      <w:pPr>
        <w:spacing w:after="100" w:line="240" w:lineRule="exact"/>
      </w:pPr>
    </w:p>
    <w:p w:rsidR="0067170B" w:rsidRDefault="0067170B">
      <w:pPr>
        <w:spacing w:after="100" w:line="240" w:lineRule="exact"/>
      </w:pPr>
    </w:p>
    <w:p w:rsidR="0067170B" w:rsidRDefault="0067170B" w:rsidP="0067170B">
      <w:pPr>
        <w:spacing w:line="290" w:lineRule="exact"/>
        <w:ind w:left="20" w:right="20"/>
        <w:jc w:val="center"/>
        <w:rPr>
          <w:rFonts w:ascii="Corbel" w:eastAsia="Corbel" w:hAnsi="Corbel" w:cs="Corbel"/>
          <w:b/>
          <w:color w:val="000000"/>
        </w:rPr>
      </w:pPr>
      <w:r>
        <w:rPr>
          <w:rFonts w:ascii="Corbel" w:eastAsia="Corbel" w:hAnsi="Corbel" w:cs="Corbel"/>
          <w:b/>
          <w:color w:val="000000"/>
        </w:rPr>
        <w:t xml:space="preserve">Centre </w:t>
      </w:r>
      <w:proofErr w:type="spellStart"/>
      <w:r>
        <w:rPr>
          <w:rFonts w:ascii="Corbel" w:eastAsia="Corbel" w:hAnsi="Corbel" w:cs="Corbel"/>
          <w:b/>
          <w:color w:val="000000"/>
        </w:rPr>
        <w:t>Hospitalier</w:t>
      </w:r>
      <w:proofErr w:type="spellEnd"/>
      <w:r>
        <w:rPr>
          <w:rFonts w:ascii="Corbel" w:eastAsia="Corbel" w:hAnsi="Corbel" w:cs="Corbel"/>
          <w:b/>
          <w:color w:val="000000"/>
        </w:rPr>
        <w:t xml:space="preserve"> Alpes </w:t>
      </w:r>
      <w:proofErr w:type="spellStart"/>
      <w:r>
        <w:rPr>
          <w:rFonts w:ascii="Corbel" w:eastAsia="Corbel" w:hAnsi="Corbel" w:cs="Corbel"/>
          <w:b/>
          <w:color w:val="000000"/>
        </w:rPr>
        <w:t>Léman</w:t>
      </w:r>
      <w:proofErr w:type="spellEnd"/>
      <w:r>
        <w:rPr>
          <w:rFonts w:ascii="Corbel" w:eastAsia="Corbel" w:hAnsi="Corbel" w:cs="Corbel"/>
          <w:b/>
          <w:color w:val="000000"/>
        </w:rPr>
        <w:t xml:space="preserve"> </w:t>
      </w:r>
    </w:p>
    <w:p w:rsidR="0067170B" w:rsidRDefault="0067170B" w:rsidP="0067170B">
      <w:pPr>
        <w:spacing w:line="290" w:lineRule="exact"/>
        <w:ind w:left="20" w:right="20"/>
        <w:jc w:val="center"/>
        <w:rPr>
          <w:rFonts w:ascii="Corbel" w:eastAsia="Corbel" w:hAnsi="Corbel" w:cs="Corbel"/>
          <w:color w:val="000000"/>
          <w:u w:val="single"/>
        </w:rPr>
      </w:pPr>
      <w:proofErr w:type="spellStart"/>
      <w:r>
        <w:rPr>
          <w:rFonts w:ascii="Corbel" w:eastAsia="Corbel" w:hAnsi="Corbel" w:cs="Corbel"/>
          <w:b/>
          <w:color w:val="000000"/>
          <w:u w:val="single"/>
        </w:rPr>
        <w:t>Etablissement</w:t>
      </w:r>
      <w:proofErr w:type="spellEnd"/>
      <w:r>
        <w:rPr>
          <w:rFonts w:ascii="Corbel" w:eastAsia="Corbel" w:hAnsi="Corbel" w:cs="Corbel"/>
          <w:b/>
          <w:color w:val="000000"/>
          <w:u w:val="single"/>
        </w:rPr>
        <w:t xml:space="preserve"> support du GHT </w:t>
      </w:r>
      <w:proofErr w:type="spellStart"/>
      <w:r>
        <w:rPr>
          <w:rFonts w:ascii="Corbel" w:eastAsia="Corbel" w:hAnsi="Corbel" w:cs="Corbel"/>
          <w:b/>
          <w:color w:val="000000"/>
          <w:u w:val="single"/>
        </w:rPr>
        <w:t>Léman</w:t>
      </w:r>
      <w:proofErr w:type="spellEnd"/>
      <w:r>
        <w:rPr>
          <w:rFonts w:ascii="Corbel" w:eastAsia="Corbel" w:hAnsi="Corbel" w:cs="Corbel"/>
          <w:b/>
          <w:color w:val="000000"/>
          <w:u w:val="single"/>
        </w:rPr>
        <w:t xml:space="preserve"> Mont-Blanc </w:t>
      </w:r>
    </w:p>
    <w:p w:rsidR="0067170B" w:rsidRDefault="0067170B" w:rsidP="0067170B">
      <w:pPr>
        <w:spacing w:line="290" w:lineRule="exact"/>
        <w:ind w:left="20" w:right="20"/>
        <w:jc w:val="center"/>
        <w:rPr>
          <w:rFonts w:ascii="Corbel" w:eastAsia="Corbel" w:hAnsi="Corbel" w:cs="Corbel"/>
          <w:color w:val="000000"/>
        </w:rPr>
      </w:pPr>
      <w:r>
        <w:rPr>
          <w:rFonts w:ascii="Corbel" w:eastAsia="Corbel" w:hAnsi="Corbel" w:cs="Corbel"/>
          <w:color w:val="000000"/>
        </w:rPr>
        <w:t xml:space="preserve">558 route de </w:t>
      </w:r>
      <w:proofErr w:type="spellStart"/>
      <w:r>
        <w:rPr>
          <w:rFonts w:ascii="Corbel" w:eastAsia="Corbel" w:hAnsi="Corbel" w:cs="Corbel"/>
          <w:color w:val="000000"/>
        </w:rPr>
        <w:t>Findrol</w:t>
      </w:r>
      <w:proofErr w:type="spellEnd"/>
    </w:p>
    <w:p w:rsidR="0067170B" w:rsidRDefault="0067170B" w:rsidP="0067170B">
      <w:pPr>
        <w:spacing w:line="290" w:lineRule="exact"/>
        <w:ind w:left="20" w:right="20"/>
        <w:jc w:val="center"/>
        <w:rPr>
          <w:rFonts w:ascii="Corbel" w:eastAsia="Corbel" w:hAnsi="Corbel" w:cs="Corbel"/>
          <w:color w:val="000000"/>
        </w:rPr>
      </w:pPr>
      <w:r>
        <w:rPr>
          <w:rFonts w:ascii="Corbel" w:eastAsia="Corbel" w:hAnsi="Corbel" w:cs="Corbel"/>
          <w:color w:val="000000"/>
        </w:rPr>
        <w:t>BP 20500</w:t>
      </w:r>
    </w:p>
    <w:p w:rsidR="0067170B" w:rsidRDefault="0067170B" w:rsidP="0067170B">
      <w:pPr>
        <w:spacing w:line="290" w:lineRule="exact"/>
        <w:ind w:left="20" w:right="20"/>
        <w:jc w:val="center"/>
        <w:rPr>
          <w:rFonts w:ascii="Corbel" w:eastAsia="Corbel" w:hAnsi="Corbel" w:cs="Corbel"/>
          <w:color w:val="000000"/>
        </w:rPr>
      </w:pPr>
      <w:r>
        <w:rPr>
          <w:rFonts w:ascii="Corbel" w:eastAsia="Corbel" w:hAnsi="Corbel" w:cs="Corbel"/>
          <w:color w:val="000000"/>
        </w:rPr>
        <w:t>74130 CONTAMINE SUR ARVE</w:t>
      </w:r>
    </w:p>
    <w:p w:rsidR="00CD3919" w:rsidRDefault="00CD3919">
      <w:pPr>
        <w:spacing w:line="290" w:lineRule="exact"/>
        <w:jc w:val="center"/>
        <w:rPr>
          <w:rFonts w:ascii="Corbel" w:eastAsia="Corbel" w:hAnsi="Corbel" w:cs="Corbel"/>
          <w:color w:val="000000"/>
          <w:lang w:val="fr-FR"/>
        </w:rPr>
        <w:sectPr w:rsidR="00CD3919">
          <w:pgSz w:w="11900" w:h="16840"/>
          <w:pgMar w:top="1400" w:right="1140" w:bottom="1440" w:left="1140" w:header="1400" w:footer="1440" w:gutter="0"/>
          <w:cols w:space="708"/>
        </w:sectPr>
      </w:pPr>
    </w:p>
    <w:p w:rsidR="00CD3919" w:rsidRDefault="0067170B">
      <w:pPr>
        <w:spacing w:after="80"/>
        <w:jc w:val="center"/>
        <w:rPr>
          <w:rFonts w:ascii="Corbel" w:eastAsia="Corbel" w:hAnsi="Corbel" w:cs="Corbel"/>
          <w:b/>
          <w:color w:val="000000"/>
          <w:lang w:val="fr-FR"/>
        </w:rPr>
      </w:pPr>
      <w:r>
        <w:rPr>
          <w:rFonts w:ascii="Corbel" w:eastAsia="Corbel" w:hAnsi="Corbel" w:cs="Corbel"/>
          <w:b/>
          <w:color w:val="000000"/>
          <w:lang w:val="fr-FR"/>
        </w:rPr>
        <w:lastRenderedPageBreak/>
        <w:t>SOMMAIRE</w:t>
      </w:r>
    </w:p>
    <w:p w:rsidR="00CD3919" w:rsidRDefault="00CD3919">
      <w:pPr>
        <w:spacing w:after="80" w:line="240" w:lineRule="exact"/>
      </w:pPr>
    </w:p>
    <w:p w:rsidR="00CD3919" w:rsidRDefault="0067170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Corbel" w:eastAsia="Corbel" w:hAnsi="Corbel" w:cs="Corbel"/>
          <w:color w:val="000000"/>
          <w:sz w:val="22"/>
          <w:lang w:val="fr-FR"/>
        </w:rPr>
        <w:fldChar w:fldCharType="begin"/>
      </w:r>
      <w:r>
        <w:rPr>
          <w:rFonts w:ascii="Corbel" w:eastAsia="Corbel" w:hAnsi="Corbel" w:cs="Corbel"/>
          <w:color w:val="000000"/>
          <w:sz w:val="22"/>
          <w:lang w:val="fr-FR"/>
        </w:rPr>
        <w:instrText xml:space="preserve"> TOC \h </w:instrText>
      </w:r>
      <w:r>
        <w:rPr>
          <w:rFonts w:ascii="Corbel" w:eastAsia="Corbel" w:hAnsi="Corbel" w:cs="Corbel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Corbel" w:eastAsia="Corbel" w:hAnsi="Corbel" w:cs="Corbel"/>
            <w:lang w:val="fr-FR"/>
          </w:rPr>
          <w:t>1 - Identification de l'acheteur</w:t>
        </w:r>
        <w:r>
          <w:rPr>
            <w:rFonts w:ascii="Corbel" w:eastAsia="Corbel" w:hAnsi="Corbel" w:cs="Corbel"/>
          </w:rPr>
          <w:tab/>
        </w:r>
        <w:r>
          <w:rPr>
            <w:rFonts w:ascii="Corbel" w:eastAsia="Corbel" w:hAnsi="Corbel" w:cs="Corbel"/>
          </w:rPr>
          <w:fldChar w:fldCharType="begin"/>
        </w:r>
        <w:r>
          <w:rPr>
            <w:rFonts w:ascii="Corbel" w:eastAsia="Corbel" w:hAnsi="Corbel" w:cs="Corbel"/>
          </w:rPr>
          <w:instrText xml:space="preserve"> PAGEREF _Toc256000000 \h </w:instrText>
        </w:r>
        <w:r>
          <w:rPr>
            <w:rFonts w:ascii="Corbel" w:eastAsia="Corbel" w:hAnsi="Corbel" w:cs="Corbel"/>
          </w:rPr>
        </w:r>
        <w:r>
          <w:rPr>
            <w:rFonts w:ascii="Corbel" w:eastAsia="Corbel" w:hAnsi="Corbel" w:cs="Corbel"/>
          </w:rPr>
          <w:fldChar w:fldCharType="separate"/>
        </w:r>
        <w:r>
          <w:rPr>
            <w:rFonts w:ascii="Corbel" w:eastAsia="Corbel" w:hAnsi="Corbel" w:cs="Corbel"/>
          </w:rPr>
          <w:t>4</w:t>
        </w:r>
        <w:r>
          <w:rPr>
            <w:rFonts w:ascii="Corbel" w:eastAsia="Corbel" w:hAnsi="Corbel" w:cs="Corbel"/>
          </w:rPr>
          <w:fldChar w:fldCharType="end"/>
        </w:r>
      </w:hyperlink>
    </w:p>
    <w:p w:rsidR="00CD3919" w:rsidRDefault="002E61C4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 w:rsidR="0067170B">
          <w:rPr>
            <w:rStyle w:val="Lienhypertexte"/>
            <w:rFonts w:ascii="Corbel" w:eastAsia="Corbel" w:hAnsi="Corbel" w:cs="Corbel"/>
            <w:lang w:val="fr-FR"/>
          </w:rPr>
          <w:t>2 - Identification du co-contractant</w:t>
        </w:r>
        <w:r w:rsidR="0067170B">
          <w:rPr>
            <w:rFonts w:ascii="Corbel" w:eastAsia="Corbel" w:hAnsi="Corbel" w:cs="Corbel"/>
          </w:rPr>
          <w:tab/>
        </w:r>
        <w:r w:rsidR="0067170B">
          <w:rPr>
            <w:rFonts w:ascii="Corbel" w:eastAsia="Corbel" w:hAnsi="Corbel" w:cs="Corbel"/>
          </w:rPr>
          <w:fldChar w:fldCharType="begin"/>
        </w:r>
        <w:r w:rsidR="0067170B">
          <w:rPr>
            <w:rFonts w:ascii="Corbel" w:eastAsia="Corbel" w:hAnsi="Corbel" w:cs="Corbel"/>
          </w:rPr>
          <w:instrText xml:space="preserve"> PAGEREF _Toc256000001 \h </w:instrText>
        </w:r>
        <w:r w:rsidR="0067170B">
          <w:rPr>
            <w:rFonts w:ascii="Corbel" w:eastAsia="Corbel" w:hAnsi="Corbel" w:cs="Corbel"/>
          </w:rPr>
        </w:r>
        <w:r w:rsidR="0067170B">
          <w:rPr>
            <w:rFonts w:ascii="Corbel" w:eastAsia="Corbel" w:hAnsi="Corbel" w:cs="Corbel"/>
          </w:rPr>
          <w:fldChar w:fldCharType="separate"/>
        </w:r>
        <w:r w:rsidR="0067170B">
          <w:rPr>
            <w:rFonts w:ascii="Corbel" w:eastAsia="Corbel" w:hAnsi="Corbel" w:cs="Corbel"/>
          </w:rPr>
          <w:t>4</w:t>
        </w:r>
        <w:r w:rsidR="0067170B">
          <w:rPr>
            <w:rFonts w:ascii="Corbel" w:eastAsia="Corbel" w:hAnsi="Corbel" w:cs="Corbel"/>
          </w:rPr>
          <w:fldChar w:fldCharType="end"/>
        </w:r>
      </w:hyperlink>
    </w:p>
    <w:p w:rsidR="00CD3919" w:rsidRDefault="002E61C4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 w:rsidR="0067170B">
          <w:rPr>
            <w:rStyle w:val="Lienhypertexte"/>
            <w:rFonts w:ascii="Corbel" w:eastAsia="Corbel" w:hAnsi="Corbel" w:cs="Corbel"/>
            <w:lang w:val="fr-FR"/>
          </w:rPr>
          <w:t>3 - Dispositions générales</w:t>
        </w:r>
        <w:r w:rsidR="0067170B">
          <w:rPr>
            <w:rFonts w:ascii="Corbel" w:eastAsia="Corbel" w:hAnsi="Corbel" w:cs="Corbel"/>
          </w:rPr>
          <w:tab/>
        </w:r>
        <w:r w:rsidR="0067170B">
          <w:rPr>
            <w:rFonts w:ascii="Corbel" w:eastAsia="Corbel" w:hAnsi="Corbel" w:cs="Corbel"/>
          </w:rPr>
          <w:fldChar w:fldCharType="begin"/>
        </w:r>
        <w:r w:rsidR="0067170B">
          <w:rPr>
            <w:rFonts w:ascii="Corbel" w:eastAsia="Corbel" w:hAnsi="Corbel" w:cs="Corbel"/>
          </w:rPr>
          <w:instrText xml:space="preserve"> PAGEREF _Toc256000002 \h </w:instrText>
        </w:r>
        <w:r w:rsidR="0067170B">
          <w:rPr>
            <w:rFonts w:ascii="Corbel" w:eastAsia="Corbel" w:hAnsi="Corbel" w:cs="Corbel"/>
          </w:rPr>
        </w:r>
        <w:r w:rsidR="0067170B">
          <w:rPr>
            <w:rFonts w:ascii="Corbel" w:eastAsia="Corbel" w:hAnsi="Corbel" w:cs="Corbel"/>
          </w:rPr>
          <w:fldChar w:fldCharType="separate"/>
        </w:r>
        <w:r w:rsidR="0067170B">
          <w:rPr>
            <w:rFonts w:ascii="Corbel" w:eastAsia="Corbel" w:hAnsi="Corbel" w:cs="Corbel"/>
          </w:rPr>
          <w:t>6</w:t>
        </w:r>
        <w:r w:rsidR="0067170B">
          <w:rPr>
            <w:rFonts w:ascii="Corbel" w:eastAsia="Corbel" w:hAnsi="Corbel" w:cs="Corbel"/>
          </w:rPr>
          <w:fldChar w:fldCharType="end"/>
        </w:r>
      </w:hyperlink>
    </w:p>
    <w:p w:rsidR="00CD3919" w:rsidRDefault="002E61C4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 w:rsidR="0067170B">
          <w:rPr>
            <w:rStyle w:val="Lienhypertexte"/>
            <w:rFonts w:ascii="Corbel" w:eastAsia="Corbel" w:hAnsi="Corbel" w:cs="Corbel"/>
            <w:lang w:val="fr-FR"/>
          </w:rPr>
          <w:t>3.1 - Objet</w:t>
        </w:r>
        <w:r w:rsidR="0067170B">
          <w:rPr>
            <w:rFonts w:ascii="Corbel" w:eastAsia="Corbel" w:hAnsi="Corbel" w:cs="Corbel"/>
          </w:rPr>
          <w:tab/>
        </w:r>
        <w:r w:rsidR="0067170B">
          <w:rPr>
            <w:rFonts w:ascii="Corbel" w:eastAsia="Corbel" w:hAnsi="Corbel" w:cs="Corbel"/>
          </w:rPr>
          <w:fldChar w:fldCharType="begin"/>
        </w:r>
        <w:r w:rsidR="0067170B">
          <w:rPr>
            <w:rFonts w:ascii="Corbel" w:eastAsia="Corbel" w:hAnsi="Corbel" w:cs="Corbel"/>
          </w:rPr>
          <w:instrText xml:space="preserve"> PAGEREF _Toc256000003 \h </w:instrText>
        </w:r>
        <w:r w:rsidR="0067170B">
          <w:rPr>
            <w:rFonts w:ascii="Corbel" w:eastAsia="Corbel" w:hAnsi="Corbel" w:cs="Corbel"/>
          </w:rPr>
        </w:r>
        <w:r w:rsidR="0067170B">
          <w:rPr>
            <w:rFonts w:ascii="Corbel" w:eastAsia="Corbel" w:hAnsi="Corbel" w:cs="Corbel"/>
          </w:rPr>
          <w:fldChar w:fldCharType="separate"/>
        </w:r>
        <w:r w:rsidR="0067170B">
          <w:rPr>
            <w:rFonts w:ascii="Corbel" w:eastAsia="Corbel" w:hAnsi="Corbel" w:cs="Corbel"/>
          </w:rPr>
          <w:t>6</w:t>
        </w:r>
        <w:r w:rsidR="0067170B">
          <w:rPr>
            <w:rFonts w:ascii="Corbel" w:eastAsia="Corbel" w:hAnsi="Corbel" w:cs="Corbel"/>
          </w:rPr>
          <w:fldChar w:fldCharType="end"/>
        </w:r>
      </w:hyperlink>
    </w:p>
    <w:p w:rsidR="00CD3919" w:rsidRDefault="002E61C4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 w:rsidR="0067170B">
          <w:rPr>
            <w:rStyle w:val="Lienhypertexte"/>
            <w:rFonts w:ascii="Corbel" w:eastAsia="Corbel" w:hAnsi="Corbel" w:cs="Corbel"/>
            <w:lang w:val="fr-FR"/>
          </w:rPr>
          <w:t>3.2 - Mode de passation</w:t>
        </w:r>
        <w:r w:rsidR="0067170B">
          <w:rPr>
            <w:rFonts w:ascii="Corbel" w:eastAsia="Corbel" w:hAnsi="Corbel" w:cs="Corbel"/>
          </w:rPr>
          <w:tab/>
        </w:r>
        <w:r w:rsidR="0067170B">
          <w:rPr>
            <w:rFonts w:ascii="Corbel" w:eastAsia="Corbel" w:hAnsi="Corbel" w:cs="Corbel"/>
          </w:rPr>
          <w:fldChar w:fldCharType="begin"/>
        </w:r>
        <w:r w:rsidR="0067170B">
          <w:rPr>
            <w:rFonts w:ascii="Corbel" w:eastAsia="Corbel" w:hAnsi="Corbel" w:cs="Corbel"/>
          </w:rPr>
          <w:instrText xml:space="preserve"> PAGEREF _Toc256000004 \h </w:instrText>
        </w:r>
        <w:r w:rsidR="0067170B">
          <w:rPr>
            <w:rFonts w:ascii="Corbel" w:eastAsia="Corbel" w:hAnsi="Corbel" w:cs="Corbel"/>
          </w:rPr>
        </w:r>
        <w:r w:rsidR="0067170B">
          <w:rPr>
            <w:rFonts w:ascii="Corbel" w:eastAsia="Corbel" w:hAnsi="Corbel" w:cs="Corbel"/>
          </w:rPr>
          <w:fldChar w:fldCharType="separate"/>
        </w:r>
        <w:r w:rsidR="0067170B">
          <w:rPr>
            <w:rFonts w:ascii="Corbel" w:eastAsia="Corbel" w:hAnsi="Corbel" w:cs="Corbel"/>
          </w:rPr>
          <w:t>6</w:t>
        </w:r>
        <w:r w:rsidR="0067170B">
          <w:rPr>
            <w:rFonts w:ascii="Corbel" w:eastAsia="Corbel" w:hAnsi="Corbel" w:cs="Corbel"/>
          </w:rPr>
          <w:fldChar w:fldCharType="end"/>
        </w:r>
      </w:hyperlink>
    </w:p>
    <w:p w:rsidR="00CD3919" w:rsidRDefault="002E61C4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 w:rsidR="0067170B">
          <w:rPr>
            <w:rStyle w:val="Lienhypertexte"/>
            <w:rFonts w:ascii="Corbel" w:eastAsia="Corbel" w:hAnsi="Corbel" w:cs="Corbel"/>
            <w:lang w:val="fr-FR"/>
          </w:rPr>
          <w:t>3.3 - Forme de contrat</w:t>
        </w:r>
        <w:r w:rsidR="0067170B">
          <w:rPr>
            <w:rFonts w:ascii="Corbel" w:eastAsia="Corbel" w:hAnsi="Corbel" w:cs="Corbel"/>
          </w:rPr>
          <w:tab/>
        </w:r>
        <w:r w:rsidR="0067170B">
          <w:rPr>
            <w:rFonts w:ascii="Corbel" w:eastAsia="Corbel" w:hAnsi="Corbel" w:cs="Corbel"/>
          </w:rPr>
          <w:fldChar w:fldCharType="begin"/>
        </w:r>
        <w:r w:rsidR="0067170B">
          <w:rPr>
            <w:rFonts w:ascii="Corbel" w:eastAsia="Corbel" w:hAnsi="Corbel" w:cs="Corbel"/>
          </w:rPr>
          <w:instrText xml:space="preserve"> PAGEREF _Toc256000005 \h </w:instrText>
        </w:r>
        <w:r w:rsidR="0067170B">
          <w:rPr>
            <w:rFonts w:ascii="Corbel" w:eastAsia="Corbel" w:hAnsi="Corbel" w:cs="Corbel"/>
          </w:rPr>
        </w:r>
        <w:r w:rsidR="0067170B">
          <w:rPr>
            <w:rFonts w:ascii="Corbel" w:eastAsia="Corbel" w:hAnsi="Corbel" w:cs="Corbel"/>
          </w:rPr>
          <w:fldChar w:fldCharType="separate"/>
        </w:r>
        <w:r w:rsidR="0067170B">
          <w:rPr>
            <w:rFonts w:ascii="Corbel" w:eastAsia="Corbel" w:hAnsi="Corbel" w:cs="Corbel"/>
          </w:rPr>
          <w:t>6</w:t>
        </w:r>
        <w:r w:rsidR="0067170B">
          <w:rPr>
            <w:rFonts w:ascii="Corbel" w:eastAsia="Corbel" w:hAnsi="Corbel" w:cs="Corbel"/>
          </w:rPr>
          <w:fldChar w:fldCharType="end"/>
        </w:r>
      </w:hyperlink>
    </w:p>
    <w:p w:rsidR="00CD3919" w:rsidRDefault="002E61C4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 w:rsidR="0067170B">
          <w:rPr>
            <w:rStyle w:val="Lienhypertexte"/>
            <w:rFonts w:ascii="Corbel" w:eastAsia="Corbel" w:hAnsi="Corbel" w:cs="Corbel"/>
            <w:lang w:val="fr-FR"/>
          </w:rPr>
          <w:t>4 - Prix</w:t>
        </w:r>
        <w:r w:rsidR="0067170B">
          <w:rPr>
            <w:rFonts w:ascii="Corbel" w:eastAsia="Corbel" w:hAnsi="Corbel" w:cs="Corbel"/>
          </w:rPr>
          <w:tab/>
        </w:r>
        <w:r w:rsidR="0067170B">
          <w:rPr>
            <w:rFonts w:ascii="Corbel" w:eastAsia="Corbel" w:hAnsi="Corbel" w:cs="Corbel"/>
          </w:rPr>
          <w:fldChar w:fldCharType="begin"/>
        </w:r>
        <w:r w:rsidR="0067170B">
          <w:rPr>
            <w:rFonts w:ascii="Corbel" w:eastAsia="Corbel" w:hAnsi="Corbel" w:cs="Corbel"/>
          </w:rPr>
          <w:instrText xml:space="preserve"> PAGEREF _Toc256000006 \h </w:instrText>
        </w:r>
        <w:r w:rsidR="0067170B">
          <w:rPr>
            <w:rFonts w:ascii="Corbel" w:eastAsia="Corbel" w:hAnsi="Corbel" w:cs="Corbel"/>
          </w:rPr>
        </w:r>
        <w:r w:rsidR="0067170B">
          <w:rPr>
            <w:rFonts w:ascii="Corbel" w:eastAsia="Corbel" w:hAnsi="Corbel" w:cs="Corbel"/>
          </w:rPr>
          <w:fldChar w:fldCharType="separate"/>
        </w:r>
        <w:r w:rsidR="0067170B">
          <w:rPr>
            <w:rFonts w:ascii="Corbel" w:eastAsia="Corbel" w:hAnsi="Corbel" w:cs="Corbel"/>
          </w:rPr>
          <w:t>6</w:t>
        </w:r>
        <w:r w:rsidR="0067170B">
          <w:rPr>
            <w:rFonts w:ascii="Corbel" w:eastAsia="Corbel" w:hAnsi="Corbel" w:cs="Corbel"/>
          </w:rPr>
          <w:fldChar w:fldCharType="end"/>
        </w:r>
      </w:hyperlink>
    </w:p>
    <w:p w:rsidR="00CD3919" w:rsidRDefault="002E61C4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 w:rsidR="0067170B">
          <w:rPr>
            <w:rStyle w:val="Lienhypertexte"/>
            <w:rFonts w:ascii="Corbel" w:eastAsia="Corbel" w:hAnsi="Corbel" w:cs="Corbel"/>
            <w:lang w:val="fr-FR"/>
          </w:rPr>
          <w:t>5 - Durée et Délais d'exécution</w:t>
        </w:r>
        <w:r w:rsidR="0067170B">
          <w:rPr>
            <w:rFonts w:ascii="Corbel" w:eastAsia="Corbel" w:hAnsi="Corbel" w:cs="Corbel"/>
          </w:rPr>
          <w:tab/>
        </w:r>
        <w:r w:rsidR="0067170B">
          <w:rPr>
            <w:rFonts w:ascii="Corbel" w:eastAsia="Corbel" w:hAnsi="Corbel" w:cs="Corbel"/>
          </w:rPr>
          <w:fldChar w:fldCharType="begin"/>
        </w:r>
        <w:r w:rsidR="0067170B">
          <w:rPr>
            <w:rFonts w:ascii="Corbel" w:eastAsia="Corbel" w:hAnsi="Corbel" w:cs="Corbel"/>
          </w:rPr>
          <w:instrText xml:space="preserve"> PAGEREF _Toc256000007 \h </w:instrText>
        </w:r>
        <w:r w:rsidR="0067170B">
          <w:rPr>
            <w:rFonts w:ascii="Corbel" w:eastAsia="Corbel" w:hAnsi="Corbel" w:cs="Corbel"/>
          </w:rPr>
        </w:r>
        <w:r w:rsidR="0067170B">
          <w:rPr>
            <w:rFonts w:ascii="Corbel" w:eastAsia="Corbel" w:hAnsi="Corbel" w:cs="Corbel"/>
          </w:rPr>
          <w:fldChar w:fldCharType="separate"/>
        </w:r>
        <w:r w:rsidR="0067170B">
          <w:rPr>
            <w:rFonts w:ascii="Corbel" w:eastAsia="Corbel" w:hAnsi="Corbel" w:cs="Corbel"/>
          </w:rPr>
          <w:t>6</w:t>
        </w:r>
        <w:r w:rsidR="0067170B">
          <w:rPr>
            <w:rFonts w:ascii="Corbel" w:eastAsia="Corbel" w:hAnsi="Corbel" w:cs="Corbel"/>
          </w:rPr>
          <w:fldChar w:fldCharType="end"/>
        </w:r>
      </w:hyperlink>
    </w:p>
    <w:p w:rsidR="00CD3919" w:rsidRDefault="002E61C4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 w:rsidR="0067170B">
          <w:rPr>
            <w:rStyle w:val="Lienhypertexte"/>
            <w:rFonts w:ascii="Corbel" w:eastAsia="Corbel" w:hAnsi="Corbel" w:cs="Corbel"/>
            <w:lang w:val="fr-FR"/>
          </w:rPr>
          <w:t>6 - Paiement</w:t>
        </w:r>
        <w:r w:rsidR="0067170B">
          <w:rPr>
            <w:rFonts w:ascii="Corbel" w:eastAsia="Corbel" w:hAnsi="Corbel" w:cs="Corbel"/>
          </w:rPr>
          <w:tab/>
        </w:r>
        <w:r w:rsidR="0067170B">
          <w:rPr>
            <w:rFonts w:ascii="Corbel" w:eastAsia="Corbel" w:hAnsi="Corbel" w:cs="Corbel"/>
          </w:rPr>
          <w:fldChar w:fldCharType="begin"/>
        </w:r>
        <w:r w:rsidR="0067170B">
          <w:rPr>
            <w:rFonts w:ascii="Corbel" w:eastAsia="Corbel" w:hAnsi="Corbel" w:cs="Corbel"/>
          </w:rPr>
          <w:instrText xml:space="preserve"> PAGEREF _Toc256000008 \h </w:instrText>
        </w:r>
        <w:r w:rsidR="0067170B">
          <w:rPr>
            <w:rFonts w:ascii="Corbel" w:eastAsia="Corbel" w:hAnsi="Corbel" w:cs="Corbel"/>
          </w:rPr>
        </w:r>
        <w:r w:rsidR="0067170B">
          <w:rPr>
            <w:rFonts w:ascii="Corbel" w:eastAsia="Corbel" w:hAnsi="Corbel" w:cs="Corbel"/>
          </w:rPr>
          <w:fldChar w:fldCharType="separate"/>
        </w:r>
        <w:r w:rsidR="0067170B">
          <w:rPr>
            <w:rFonts w:ascii="Corbel" w:eastAsia="Corbel" w:hAnsi="Corbel" w:cs="Corbel"/>
          </w:rPr>
          <w:t>7</w:t>
        </w:r>
        <w:r w:rsidR="0067170B">
          <w:rPr>
            <w:rFonts w:ascii="Corbel" w:eastAsia="Corbel" w:hAnsi="Corbel" w:cs="Corbel"/>
          </w:rPr>
          <w:fldChar w:fldCharType="end"/>
        </w:r>
      </w:hyperlink>
    </w:p>
    <w:p w:rsidR="00CD3919" w:rsidRDefault="002E61C4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 w:rsidR="0067170B">
          <w:rPr>
            <w:rStyle w:val="Lienhypertexte"/>
            <w:rFonts w:ascii="Corbel" w:eastAsia="Corbel" w:hAnsi="Corbel" w:cs="Corbel"/>
            <w:lang w:val="fr-FR"/>
          </w:rPr>
          <w:t>7 - Avance</w:t>
        </w:r>
        <w:r w:rsidR="0067170B">
          <w:rPr>
            <w:rFonts w:ascii="Corbel" w:eastAsia="Corbel" w:hAnsi="Corbel" w:cs="Corbel"/>
          </w:rPr>
          <w:tab/>
        </w:r>
        <w:r w:rsidR="0067170B">
          <w:rPr>
            <w:rFonts w:ascii="Corbel" w:eastAsia="Corbel" w:hAnsi="Corbel" w:cs="Corbel"/>
          </w:rPr>
          <w:fldChar w:fldCharType="begin"/>
        </w:r>
        <w:r w:rsidR="0067170B">
          <w:rPr>
            <w:rFonts w:ascii="Corbel" w:eastAsia="Corbel" w:hAnsi="Corbel" w:cs="Corbel"/>
          </w:rPr>
          <w:instrText xml:space="preserve"> PAGEREF _Toc256000009 \h </w:instrText>
        </w:r>
        <w:r w:rsidR="0067170B">
          <w:rPr>
            <w:rFonts w:ascii="Corbel" w:eastAsia="Corbel" w:hAnsi="Corbel" w:cs="Corbel"/>
          </w:rPr>
        </w:r>
        <w:r w:rsidR="0067170B">
          <w:rPr>
            <w:rFonts w:ascii="Corbel" w:eastAsia="Corbel" w:hAnsi="Corbel" w:cs="Corbel"/>
          </w:rPr>
          <w:fldChar w:fldCharType="separate"/>
        </w:r>
        <w:r w:rsidR="0067170B">
          <w:rPr>
            <w:rFonts w:ascii="Corbel" w:eastAsia="Corbel" w:hAnsi="Corbel" w:cs="Corbel"/>
          </w:rPr>
          <w:t>8</w:t>
        </w:r>
        <w:r w:rsidR="0067170B">
          <w:rPr>
            <w:rFonts w:ascii="Corbel" w:eastAsia="Corbel" w:hAnsi="Corbel" w:cs="Corbel"/>
          </w:rPr>
          <w:fldChar w:fldCharType="end"/>
        </w:r>
      </w:hyperlink>
    </w:p>
    <w:p w:rsidR="00CD3919" w:rsidRDefault="002E61C4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 w:rsidR="0067170B">
          <w:rPr>
            <w:rStyle w:val="Lienhypertexte"/>
            <w:rFonts w:ascii="Corbel" w:eastAsia="Corbel" w:hAnsi="Corbel" w:cs="Corbel"/>
            <w:lang w:val="fr-FR"/>
          </w:rPr>
          <w:t>8 - Nomenclature(s)</w:t>
        </w:r>
        <w:r w:rsidR="0067170B">
          <w:rPr>
            <w:rFonts w:ascii="Corbel" w:eastAsia="Corbel" w:hAnsi="Corbel" w:cs="Corbel"/>
          </w:rPr>
          <w:tab/>
        </w:r>
        <w:r w:rsidR="0067170B">
          <w:rPr>
            <w:rFonts w:ascii="Corbel" w:eastAsia="Corbel" w:hAnsi="Corbel" w:cs="Corbel"/>
          </w:rPr>
          <w:fldChar w:fldCharType="begin"/>
        </w:r>
        <w:r w:rsidR="0067170B">
          <w:rPr>
            <w:rFonts w:ascii="Corbel" w:eastAsia="Corbel" w:hAnsi="Corbel" w:cs="Corbel"/>
          </w:rPr>
          <w:instrText xml:space="preserve"> PAGEREF _Toc256000010 \h </w:instrText>
        </w:r>
        <w:r w:rsidR="0067170B">
          <w:rPr>
            <w:rFonts w:ascii="Corbel" w:eastAsia="Corbel" w:hAnsi="Corbel" w:cs="Corbel"/>
          </w:rPr>
        </w:r>
        <w:r w:rsidR="0067170B">
          <w:rPr>
            <w:rFonts w:ascii="Corbel" w:eastAsia="Corbel" w:hAnsi="Corbel" w:cs="Corbel"/>
          </w:rPr>
          <w:fldChar w:fldCharType="separate"/>
        </w:r>
        <w:r w:rsidR="0067170B">
          <w:rPr>
            <w:rFonts w:ascii="Corbel" w:eastAsia="Corbel" w:hAnsi="Corbel" w:cs="Corbel"/>
          </w:rPr>
          <w:t>8</w:t>
        </w:r>
        <w:r w:rsidR="0067170B">
          <w:rPr>
            <w:rFonts w:ascii="Corbel" w:eastAsia="Corbel" w:hAnsi="Corbel" w:cs="Corbel"/>
          </w:rPr>
          <w:fldChar w:fldCharType="end"/>
        </w:r>
      </w:hyperlink>
    </w:p>
    <w:p w:rsidR="00CD3919" w:rsidRDefault="002E61C4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 w:rsidR="0067170B">
          <w:rPr>
            <w:rStyle w:val="Lienhypertexte"/>
            <w:rFonts w:ascii="Corbel" w:eastAsia="Corbel" w:hAnsi="Corbel" w:cs="Corbel"/>
            <w:lang w:val="fr-FR"/>
          </w:rPr>
          <w:t>9 - Signature</w:t>
        </w:r>
        <w:r w:rsidR="0067170B">
          <w:rPr>
            <w:rFonts w:ascii="Corbel" w:eastAsia="Corbel" w:hAnsi="Corbel" w:cs="Corbel"/>
          </w:rPr>
          <w:tab/>
        </w:r>
        <w:r w:rsidR="0067170B">
          <w:rPr>
            <w:rFonts w:ascii="Corbel" w:eastAsia="Corbel" w:hAnsi="Corbel" w:cs="Corbel"/>
          </w:rPr>
          <w:fldChar w:fldCharType="begin"/>
        </w:r>
        <w:r w:rsidR="0067170B">
          <w:rPr>
            <w:rFonts w:ascii="Corbel" w:eastAsia="Corbel" w:hAnsi="Corbel" w:cs="Corbel"/>
          </w:rPr>
          <w:instrText xml:space="preserve"> PAGEREF _Toc256000011 \h </w:instrText>
        </w:r>
        <w:r w:rsidR="0067170B">
          <w:rPr>
            <w:rFonts w:ascii="Corbel" w:eastAsia="Corbel" w:hAnsi="Corbel" w:cs="Corbel"/>
          </w:rPr>
        </w:r>
        <w:r w:rsidR="0067170B">
          <w:rPr>
            <w:rFonts w:ascii="Corbel" w:eastAsia="Corbel" w:hAnsi="Corbel" w:cs="Corbel"/>
          </w:rPr>
          <w:fldChar w:fldCharType="separate"/>
        </w:r>
        <w:r w:rsidR="0067170B">
          <w:rPr>
            <w:rFonts w:ascii="Corbel" w:eastAsia="Corbel" w:hAnsi="Corbel" w:cs="Corbel"/>
          </w:rPr>
          <w:t>8</w:t>
        </w:r>
        <w:r w:rsidR="0067170B">
          <w:rPr>
            <w:rFonts w:ascii="Corbel" w:eastAsia="Corbel" w:hAnsi="Corbel" w:cs="Corbel"/>
          </w:rPr>
          <w:fldChar w:fldCharType="end"/>
        </w:r>
      </w:hyperlink>
    </w:p>
    <w:p w:rsidR="00CD3919" w:rsidRDefault="002E61C4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 w:rsidR="0067170B">
          <w:rPr>
            <w:rStyle w:val="Lienhypertexte"/>
            <w:rFonts w:ascii="Corbel" w:eastAsia="Corbel" w:hAnsi="Corbel" w:cs="Corbel"/>
            <w:lang w:val="fr-FR"/>
          </w:rPr>
          <w:t>ANNEXE N° 1 : DÉSIGNATION DES CO-TRAITANTS ET RÉPARTITION DES PRESTATIONS</w:t>
        </w:r>
        <w:r w:rsidR="0067170B">
          <w:rPr>
            <w:rFonts w:ascii="Corbel" w:eastAsia="Corbel" w:hAnsi="Corbel" w:cs="Corbel"/>
          </w:rPr>
          <w:tab/>
        </w:r>
        <w:r w:rsidR="0067170B">
          <w:rPr>
            <w:rFonts w:ascii="Corbel" w:eastAsia="Corbel" w:hAnsi="Corbel" w:cs="Corbel"/>
          </w:rPr>
          <w:fldChar w:fldCharType="begin"/>
        </w:r>
        <w:r w:rsidR="0067170B">
          <w:rPr>
            <w:rFonts w:ascii="Corbel" w:eastAsia="Corbel" w:hAnsi="Corbel" w:cs="Corbel"/>
          </w:rPr>
          <w:instrText xml:space="preserve"> PAGEREF _Toc256000012 \h </w:instrText>
        </w:r>
        <w:r w:rsidR="0067170B">
          <w:rPr>
            <w:rFonts w:ascii="Corbel" w:eastAsia="Corbel" w:hAnsi="Corbel" w:cs="Corbel"/>
          </w:rPr>
        </w:r>
        <w:r w:rsidR="0067170B">
          <w:rPr>
            <w:rFonts w:ascii="Corbel" w:eastAsia="Corbel" w:hAnsi="Corbel" w:cs="Corbel"/>
          </w:rPr>
          <w:fldChar w:fldCharType="separate"/>
        </w:r>
        <w:r w:rsidR="0067170B">
          <w:rPr>
            <w:rFonts w:ascii="Corbel" w:eastAsia="Corbel" w:hAnsi="Corbel" w:cs="Corbel"/>
          </w:rPr>
          <w:t>10</w:t>
        </w:r>
        <w:r w:rsidR="0067170B">
          <w:rPr>
            <w:rFonts w:ascii="Corbel" w:eastAsia="Corbel" w:hAnsi="Corbel" w:cs="Corbel"/>
          </w:rPr>
          <w:fldChar w:fldCharType="end"/>
        </w:r>
      </w:hyperlink>
    </w:p>
    <w:p w:rsidR="00CD3919" w:rsidRDefault="0067170B">
      <w:pPr>
        <w:spacing w:after="100"/>
        <w:rPr>
          <w:rFonts w:ascii="Corbel" w:eastAsia="Corbel" w:hAnsi="Corbel" w:cs="Corbel"/>
          <w:color w:val="000000"/>
          <w:sz w:val="22"/>
          <w:lang w:val="fr-FR"/>
        </w:rPr>
        <w:sectPr w:rsidR="00CD3919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Corbel" w:eastAsia="Corbel" w:hAnsi="Corbel" w:cs="Corbel"/>
          <w:color w:val="000000"/>
          <w:sz w:val="22"/>
          <w:lang w:val="fr-FR"/>
        </w:rPr>
        <w:fldChar w:fldCharType="end"/>
      </w:r>
    </w:p>
    <w:p w:rsidR="00CD3919" w:rsidRDefault="0067170B">
      <w:pPr>
        <w:pStyle w:val="Titre1"/>
        <w:shd w:val="clear" w:color="FD2456" w:fill="FD2456"/>
        <w:rPr>
          <w:rFonts w:ascii="Corbel" w:eastAsia="Corbel" w:hAnsi="Corbel" w:cs="Corbel"/>
          <w:color w:val="FFFFFF"/>
          <w:sz w:val="28"/>
          <w:lang w:val="fr-FR"/>
        </w:rPr>
      </w:pPr>
      <w:bookmarkStart w:id="2" w:name="ArtL1_AE-3-A2"/>
      <w:bookmarkStart w:id="3" w:name="_Toc256000000"/>
      <w:bookmarkEnd w:id="2"/>
      <w:r>
        <w:rPr>
          <w:rFonts w:ascii="Corbel" w:eastAsia="Corbel" w:hAnsi="Corbel" w:cs="Corbel"/>
          <w:color w:val="FFFFFF"/>
          <w:sz w:val="28"/>
          <w:lang w:val="fr-FR"/>
        </w:rPr>
        <w:lastRenderedPageBreak/>
        <w:t>1 - Identification de l'acheteur</w:t>
      </w:r>
      <w:bookmarkEnd w:id="3"/>
    </w:p>
    <w:p w:rsidR="00CD3919" w:rsidRDefault="0067170B">
      <w:pPr>
        <w:spacing w:line="60" w:lineRule="exact"/>
        <w:rPr>
          <w:sz w:val="6"/>
        </w:rPr>
      </w:pPr>
      <w:r>
        <w:t xml:space="preserve"> </w:t>
      </w:r>
    </w:p>
    <w:p w:rsidR="0067170B" w:rsidRDefault="0067170B" w:rsidP="0067170B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Nom de l'organisme : </w:t>
      </w:r>
      <w:r w:rsidRPr="0067170B">
        <w:rPr>
          <w:color w:val="000000"/>
          <w:lang w:val="fr-FR"/>
        </w:rPr>
        <w:t xml:space="preserve">Centre Hospitalier Alpes Léman, établissement support du GHT Léman - Mont-Blanc, pour le compte des établissements bénéficiaires. </w:t>
      </w:r>
    </w:p>
    <w:p w:rsidR="00CD3919" w:rsidRDefault="0067170B" w:rsidP="0067170B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Monsieur le Directeur</w:t>
      </w:r>
    </w:p>
    <w:p w:rsidR="00CD3919" w:rsidRDefault="0067170B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Monsieur le Directeur</w:t>
      </w:r>
    </w:p>
    <w:p w:rsidR="00CD3919" w:rsidRPr="0067170B" w:rsidRDefault="0067170B" w:rsidP="0067170B">
      <w:pPr>
        <w:pStyle w:val="ParagrapheIndent1"/>
        <w:spacing w:after="240"/>
        <w:ind w:left="20" w:right="20"/>
        <w:jc w:val="both"/>
        <w:rPr>
          <w:color w:val="000000"/>
        </w:rPr>
      </w:pPr>
      <w:proofErr w:type="spellStart"/>
      <w:r>
        <w:rPr>
          <w:color w:val="000000"/>
        </w:rPr>
        <w:t>Comptable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assignataire</w:t>
      </w:r>
      <w:proofErr w:type="spellEnd"/>
      <w:r>
        <w:rPr>
          <w:color w:val="000000"/>
        </w:rPr>
        <w:t xml:space="preserve"> des </w:t>
      </w:r>
      <w:proofErr w:type="spellStart"/>
      <w:proofErr w:type="gramStart"/>
      <w:r>
        <w:rPr>
          <w:color w:val="000000"/>
        </w:rPr>
        <w:t>paiements</w:t>
      </w:r>
      <w:proofErr w:type="spellEnd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Trésorerie</w:t>
      </w:r>
      <w:proofErr w:type="spellEnd"/>
      <w:r>
        <w:rPr>
          <w:color w:val="000000"/>
        </w:rPr>
        <w:t xml:space="preserve"> Générale,</w:t>
      </w:r>
    </w:p>
    <w:p w:rsidR="00CD3919" w:rsidRDefault="0067170B">
      <w:pPr>
        <w:pStyle w:val="Titre1"/>
        <w:shd w:val="clear" w:color="FD2456" w:fill="FD2456"/>
        <w:rPr>
          <w:rFonts w:ascii="Corbel" w:eastAsia="Corbel" w:hAnsi="Corbel" w:cs="Corbel"/>
          <w:color w:val="FFFFFF"/>
          <w:sz w:val="28"/>
          <w:lang w:val="fr-FR"/>
        </w:rPr>
      </w:pPr>
      <w:bookmarkStart w:id="4" w:name="ArtL1_AE-3-A3"/>
      <w:bookmarkStart w:id="5" w:name="_Toc256000001"/>
      <w:bookmarkEnd w:id="4"/>
      <w:r>
        <w:rPr>
          <w:rFonts w:ascii="Corbel" w:eastAsia="Corbel" w:hAnsi="Corbel" w:cs="Corbel"/>
          <w:color w:val="FFFFFF"/>
          <w:sz w:val="28"/>
          <w:lang w:val="fr-FR"/>
        </w:rPr>
        <w:t>2 - Identification du co-contractant</w:t>
      </w:r>
      <w:bookmarkEnd w:id="5"/>
    </w:p>
    <w:p w:rsidR="00CD3919" w:rsidRDefault="0067170B">
      <w:pPr>
        <w:spacing w:line="60" w:lineRule="exact"/>
        <w:rPr>
          <w:sz w:val="6"/>
        </w:rPr>
      </w:pPr>
      <w:r>
        <w:t xml:space="preserve"> </w:t>
      </w:r>
    </w:p>
    <w:p w:rsidR="00CD3919" w:rsidRDefault="0067170B">
      <w:pPr>
        <w:pStyle w:val="ParagrapheIndent1"/>
        <w:spacing w:after="240" w:line="24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CD3919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AE2514">
            <w:pPr>
              <w:rPr>
                <w:sz w:val="2"/>
              </w:rPr>
            </w:pPr>
            <w:r>
              <w:pict>
                <v:shape id="_x0000_i1026" type="#_x0000_t75" style="width:12pt;height:12pt">
                  <v:imagedata r:id="rId8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67170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CD3919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67170B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CD3919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CD3919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67170B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CD3919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</w:tbl>
    <w:p w:rsidR="00CD3919" w:rsidRDefault="0067170B">
      <w:pP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CD3919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2E61C4">
            <w:pPr>
              <w:rPr>
                <w:sz w:val="2"/>
              </w:rPr>
            </w:pPr>
            <w:r>
              <w:pict>
                <v:shape id="_x0000_i1027" type="#_x0000_t75" style="width:12pt;height:12pt">
                  <v:imagedata r:id="rId8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67170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CD3919">
        <w:trPr>
          <w:gridAfter w:val="1"/>
          <w:wAfter w:w="20" w:type="dxa"/>
          <w:trHeight w:val="481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67170B">
            <w:pPr>
              <w:pStyle w:val="saisieClientHead"/>
              <w:spacing w:line="242" w:lineRule="exact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CD3919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CD3919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67170B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CD3919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CD3919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67170B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CD3919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CD3919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67170B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CD3919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CD3919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67170B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CD3919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CD3919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67170B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CD3919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CD3919">
        <w:trPr>
          <w:gridAfter w:val="1"/>
          <w:wAfter w:w="20" w:type="dxa"/>
          <w:trHeight w:val="481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67170B">
            <w:pPr>
              <w:pStyle w:val="saisieClientHead"/>
              <w:spacing w:line="242" w:lineRule="exact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CD3919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</w:tbl>
    <w:p w:rsidR="00CD3919" w:rsidRDefault="0067170B">
      <w:pP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CD3919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AE2514">
            <w:pPr>
              <w:rPr>
                <w:sz w:val="2"/>
              </w:rPr>
            </w:pPr>
            <w:r>
              <w:pict>
                <v:shape id="_x0000_i1028" type="#_x0000_t75" style="width:12pt;height:12pt">
                  <v:imagedata r:id="rId8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67170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CD3919">
        <w:trPr>
          <w:gridAfter w:val="1"/>
          <w:wAfter w:w="20" w:type="dxa"/>
          <w:trHeight w:val="481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67170B">
            <w:pPr>
              <w:pStyle w:val="saisieClientHead"/>
              <w:spacing w:line="242" w:lineRule="exact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CD3919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CD3919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67170B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CD3919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CD3919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67170B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CD3919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</w:tbl>
    <w:p w:rsidR="00CD3919" w:rsidRDefault="0067170B">
      <w:pPr>
        <w:spacing w:line="40" w:lineRule="exact"/>
        <w:rPr>
          <w:sz w:val="4"/>
        </w:rPr>
        <w:sectPr w:rsidR="00CD3919">
          <w:footerReference w:type="default" r:id="rId9"/>
          <w:pgSz w:w="11900" w:h="16840"/>
          <w:pgMar w:top="1140" w:right="1140" w:bottom="1140" w:left="1140" w:header="1140" w:footer="1140" w:gutter="0"/>
          <w:cols w:space="708"/>
        </w:sect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D391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67170B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lastRenderedPageBreak/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CD3919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CD391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67170B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CD3919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CD391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67170B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CD3919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CD3919">
        <w:trPr>
          <w:trHeight w:val="481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67170B">
            <w:pPr>
              <w:pStyle w:val="saisieClientHead"/>
              <w:spacing w:line="242" w:lineRule="exact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CD3919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</w:tbl>
    <w:p w:rsidR="00CD3919" w:rsidRDefault="0067170B">
      <w:pP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CD3919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2E61C4">
            <w:pPr>
              <w:rPr>
                <w:sz w:val="2"/>
              </w:rPr>
            </w:pPr>
            <w:r>
              <w:pict>
                <v:shape id="_x0000_i1029" type="#_x0000_t75" style="width:12pt;height:12pt">
                  <v:imagedata r:id="rId8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67170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CD3919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67170B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CD3919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CD3919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67170B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CD3919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</w:tbl>
    <w:p w:rsidR="00CD3919" w:rsidRDefault="0067170B">
      <w:pPr>
        <w:spacing w:after="240" w:line="100" w:lineRule="exact"/>
        <w:rPr>
          <w:sz w:val="10"/>
        </w:rPr>
      </w:pPr>
      <w:r>
        <w:t xml:space="preserve"> </w:t>
      </w:r>
    </w:p>
    <w:p w:rsidR="00CD3919" w:rsidRDefault="0067170B">
      <w:pPr>
        <w:pStyle w:val="ParagrapheIndent1"/>
        <w:spacing w:line="24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:rsidR="00CD3919" w:rsidRDefault="00CD3919">
      <w:pPr>
        <w:pStyle w:val="ParagrapheIndent1"/>
        <w:spacing w:line="24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D3919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2E61C4">
            <w:pPr>
              <w:rPr>
                <w:sz w:val="2"/>
              </w:rPr>
            </w:pPr>
            <w:r>
              <w:pict>
                <v:shape id="_x0000_i1030" type="#_x0000_t75" style="width:12pt;height:12pt">
                  <v:imagedata r:id="rId8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67170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:rsidR="00CD3919" w:rsidRDefault="0067170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D3919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2E61C4">
            <w:pPr>
              <w:rPr>
                <w:sz w:val="2"/>
              </w:rPr>
            </w:pPr>
            <w:r>
              <w:pict>
                <v:shape id="_x0000_i1031" type="#_x0000_t75" style="width:12pt;height:12pt">
                  <v:imagedata r:id="rId8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67170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:rsidR="00CD3919" w:rsidRDefault="0067170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D3919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2E61C4">
            <w:pPr>
              <w:rPr>
                <w:sz w:val="2"/>
              </w:rPr>
            </w:pPr>
            <w:r>
              <w:pict>
                <v:shape id="_x0000_i1032" type="#_x0000_t75" style="width:12pt;height:12pt">
                  <v:imagedata r:id="rId8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67170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:rsidR="00CD3919" w:rsidRDefault="0067170B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D3919">
        <w:trPr>
          <w:trHeight w:val="481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67170B">
            <w:pPr>
              <w:pStyle w:val="saisieClientHead"/>
              <w:spacing w:line="242" w:lineRule="exact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CD3919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CD391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67170B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CD3919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CD391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67170B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CD3919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CD391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67170B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CD3919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CD391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67170B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CD3919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CD391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67170B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CD3919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CD3919">
        <w:trPr>
          <w:trHeight w:val="481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67170B">
            <w:pPr>
              <w:pStyle w:val="saisieClientHead"/>
              <w:spacing w:line="242" w:lineRule="exact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CD3919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</w:tbl>
    <w:p w:rsidR="00CD3919" w:rsidRDefault="0067170B">
      <w:pPr>
        <w:spacing w:after="240" w:line="100" w:lineRule="exact"/>
        <w:rPr>
          <w:sz w:val="10"/>
        </w:rPr>
      </w:pPr>
      <w:r>
        <w:t xml:space="preserve"> </w:t>
      </w:r>
    </w:p>
    <w:p w:rsidR="00CD3919" w:rsidRDefault="0067170B">
      <w:pPr>
        <w:pStyle w:val="ParagrapheIndent1"/>
        <w:spacing w:line="24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:rsidR="00CD3919" w:rsidRDefault="00CD3919">
      <w:pPr>
        <w:pStyle w:val="ParagrapheIndent1"/>
        <w:spacing w:line="242" w:lineRule="exact"/>
        <w:jc w:val="both"/>
        <w:rPr>
          <w:color w:val="000000"/>
          <w:lang w:val="fr-FR"/>
        </w:rPr>
      </w:pPr>
    </w:p>
    <w:p w:rsidR="00CD3919" w:rsidRDefault="0067170B">
      <w:pPr>
        <w:pStyle w:val="ParagrapheIndent1"/>
        <w:spacing w:after="240" w:line="24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:rsidR="00CD3919" w:rsidRDefault="0067170B">
      <w:pPr>
        <w:pStyle w:val="ParagrapheIndent1"/>
        <w:spacing w:line="242" w:lineRule="exact"/>
        <w:jc w:val="both"/>
        <w:rPr>
          <w:color w:val="000000"/>
          <w:lang w:val="fr-FR"/>
        </w:rPr>
        <w:sectPr w:rsidR="00CD3919">
          <w:footerReference w:type="default" r:id="rId10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L'offre ainsi présentée n'est valable toutefois que si la décision d'attribution intervient dans un délai de 1</w:t>
      </w:r>
      <w:r w:rsidR="00AE2514">
        <w:rPr>
          <w:color w:val="000000"/>
          <w:lang w:val="fr-FR"/>
        </w:rPr>
        <w:t>82</w:t>
      </w:r>
      <w:r>
        <w:rPr>
          <w:color w:val="000000"/>
          <w:lang w:val="fr-FR"/>
        </w:rPr>
        <w:t xml:space="preserve"> jours à compter de la date limite de réception des offres fixée par le règlement de la consultation.</w:t>
      </w:r>
      <w:r>
        <w:rPr>
          <w:color w:val="000000"/>
          <w:lang w:val="fr-FR"/>
        </w:rPr>
        <w:cr/>
      </w:r>
    </w:p>
    <w:p w:rsidR="00CD3919" w:rsidRDefault="0067170B">
      <w:pPr>
        <w:pStyle w:val="Titre1"/>
        <w:shd w:val="clear" w:color="FD2456" w:fill="FD2456"/>
        <w:rPr>
          <w:rFonts w:ascii="Corbel" w:eastAsia="Corbel" w:hAnsi="Corbel" w:cs="Corbel"/>
          <w:color w:val="FFFFFF"/>
          <w:sz w:val="28"/>
          <w:lang w:val="fr-FR"/>
        </w:rPr>
      </w:pPr>
      <w:bookmarkStart w:id="6" w:name="ArtL1_AE-3-A4"/>
      <w:bookmarkStart w:id="7" w:name="_Toc256000002"/>
      <w:bookmarkEnd w:id="6"/>
      <w:r>
        <w:rPr>
          <w:rFonts w:ascii="Corbel" w:eastAsia="Corbel" w:hAnsi="Corbel" w:cs="Corbel"/>
          <w:color w:val="FFFFFF"/>
          <w:sz w:val="28"/>
          <w:lang w:val="fr-FR"/>
        </w:rPr>
        <w:lastRenderedPageBreak/>
        <w:t>3 - Dispositions générales</w:t>
      </w:r>
      <w:bookmarkEnd w:id="7"/>
    </w:p>
    <w:p w:rsidR="00CD3919" w:rsidRDefault="0067170B">
      <w:pPr>
        <w:spacing w:line="60" w:lineRule="exact"/>
        <w:rPr>
          <w:sz w:val="6"/>
        </w:rPr>
      </w:pPr>
      <w:r>
        <w:t xml:space="preserve"> </w:t>
      </w:r>
    </w:p>
    <w:p w:rsidR="00CD3919" w:rsidRDefault="0067170B">
      <w:pPr>
        <w:pStyle w:val="Titre2"/>
        <w:ind w:left="280"/>
        <w:rPr>
          <w:rFonts w:ascii="Corbel" w:eastAsia="Corbel" w:hAnsi="Corbel" w:cs="Corbel"/>
          <w:i w:val="0"/>
          <w:color w:val="000000"/>
          <w:sz w:val="24"/>
          <w:lang w:val="fr-FR"/>
        </w:rPr>
      </w:pPr>
      <w:bookmarkStart w:id="8" w:name="ArtL2_AE-3-A4.1"/>
      <w:bookmarkStart w:id="9" w:name="_Toc256000003"/>
      <w:bookmarkEnd w:id="8"/>
      <w:r>
        <w:rPr>
          <w:rFonts w:ascii="Corbel" w:eastAsia="Corbel" w:hAnsi="Corbel" w:cs="Corbel"/>
          <w:i w:val="0"/>
          <w:color w:val="000000"/>
          <w:sz w:val="24"/>
          <w:lang w:val="fr-FR"/>
        </w:rPr>
        <w:t>3.1 - Objet</w:t>
      </w:r>
      <w:bookmarkEnd w:id="9"/>
    </w:p>
    <w:p w:rsidR="00CD3919" w:rsidRPr="0067170B" w:rsidRDefault="0067170B">
      <w:pPr>
        <w:pStyle w:val="ParagrapheIndent2"/>
        <w:spacing w:line="242" w:lineRule="exact"/>
        <w:jc w:val="both"/>
        <w:rPr>
          <w:color w:val="000000"/>
          <w:lang w:val="fr-FR"/>
        </w:rPr>
      </w:pPr>
      <w:r w:rsidRPr="0067170B">
        <w:rPr>
          <w:color w:val="000000"/>
        </w:rPr>
        <w:t xml:space="preserve">La </w:t>
      </w:r>
      <w:proofErr w:type="spellStart"/>
      <w:r w:rsidRPr="0067170B">
        <w:rPr>
          <w:color w:val="000000"/>
        </w:rPr>
        <w:t>présente</w:t>
      </w:r>
      <w:proofErr w:type="spellEnd"/>
      <w:r w:rsidRPr="0067170B">
        <w:rPr>
          <w:color w:val="000000"/>
        </w:rPr>
        <w:t xml:space="preserve"> consultation </w:t>
      </w:r>
      <w:proofErr w:type="spellStart"/>
      <w:proofErr w:type="gramStart"/>
      <w:r w:rsidRPr="0067170B">
        <w:rPr>
          <w:color w:val="000000"/>
        </w:rPr>
        <w:t>concerne</w:t>
      </w:r>
      <w:proofErr w:type="spellEnd"/>
      <w:r w:rsidRPr="0067170B">
        <w:rPr>
          <w:color w:val="000000"/>
        </w:rPr>
        <w:t xml:space="preserve"> :</w:t>
      </w:r>
      <w:proofErr w:type="gramEnd"/>
      <w:r w:rsidRPr="0067170B">
        <w:t xml:space="preserve"> Une </w:t>
      </w:r>
      <w:r w:rsidRPr="0067170B">
        <w:rPr>
          <w:color w:val="000000"/>
          <w:lang w:val="fr-FR"/>
        </w:rPr>
        <w:t>prestation de mise à disposition de contenants, collecte, transport, traitement et valorisation des déchets d'activités de soins non dangereux (DASND) pour les Hôpitaux du Léman</w:t>
      </w:r>
    </w:p>
    <w:p w:rsidR="00CD3919" w:rsidRDefault="00CD3919">
      <w:pPr>
        <w:pStyle w:val="ParagrapheIndent2"/>
        <w:spacing w:after="240" w:line="242" w:lineRule="exact"/>
        <w:jc w:val="both"/>
        <w:rPr>
          <w:rFonts w:ascii="Times New Roman" w:eastAsia="Times New Roman" w:hAnsi="Times New Roman" w:cs="Times New Roman"/>
          <w:sz w:val="24"/>
          <w:lang w:val="fr-FR"/>
        </w:rPr>
      </w:pPr>
    </w:p>
    <w:p w:rsidR="0067170B" w:rsidRDefault="0067170B" w:rsidP="0067170B">
      <w:pPr>
        <w:pStyle w:val="ParagrapheIndent2"/>
        <w:spacing w:after="240" w:line="242" w:lineRule="exact"/>
        <w:ind w:left="20" w:right="20"/>
        <w:jc w:val="both"/>
        <w:rPr>
          <w:color w:val="000000"/>
        </w:rPr>
      </w:pPr>
      <w:r>
        <w:rPr>
          <w:color w:val="000000"/>
        </w:rPr>
        <w:t xml:space="preserve">La </w:t>
      </w:r>
      <w:proofErr w:type="spellStart"/>
      <w:r>
        <w:rPr>
          <w:color w:val="000000"/>
        </w:rPr>
        <w:t>liste</w:t>
      </w:r>
      <w:proofErr w:type="spellEnd"/>
      <w:r>
        <w:rPr>
          <w:color w:val="000000"/>
        </w:rPr>
        <w:t xml:space="preserve"> des sites </w:t>
      </w:r>
      <w:proofErr w:type="spellStart"/>
      <w:r>
        <w:rPr>
          <w:color w:val="000000"/>
        </w:rPr>
        <w:t>principaux</w:t>
      </w:r>
      <w:proofErr w:type="spellEnd"/>
      <w:r>
        <w:rPr>
          <w:color w:val="000000"/>
        </w:rPr>
        <w:t xml:space="preserve"> et de </w:t>
      </w:r>
      <w:proofErr w:type="spellStart"/>
      <w:r>
        <w:rPr>
          <w:color w:val="000000"/>
        </w:rPr>
        <w:t>leurs</w:t>
      </w:r>
      <w:proofErr w:type="spellEnd"/>
      <w:r>
        <w:rPr>
          <w:color w:val="000000"/>
        </w:rPr>
        <w:t xml:space="preserve"> sites annexes </w:t>
      </w:r>
      <w:proofErr w:type="spellStart"/>
      <w:r>
        <w:rPr>
          <w:color w:val="000000"/>
        </w:rPr>
        <w:t>est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présentée</w:t>
      </w:r>
      <w:proofErr w:type="spellEnd"/>
      <w:r>
        <w:rPr>
          <w:color w:val="000000"/>
        </w:rPr>
        <w:t xml:space="preserve"> et </w:t>
      </w:r>
      <w:proofErr w:type="spellStart"/>
      <w:r>
        <w:rPr>
          <w:color w:val="000000"/>
        </w:rPr>
        <w:t>détaillée</w:t>
      </w:r>
      <w:proofErr w:type="spellEnd"/>
      <w:r>
        <w:rPr>
          <w:color w:val="000000"/>
        </w:rPr>
        <w:t xml:space="preserve"> dans le cahier des clauses techniques </w:t>
      </w:r>
      <w:proofErr w:type="spellStart"/>
      <w:r>
        <w:rPr>
          <w:color w:val="000000"/>
        </w:rPr>
        <w:t>particulières</w:t>
      </w:r>
      <w:proofErr w:type="spellEnd"/>
      <w:r>
        <w:rPr>
          <w:color w:val="000000"/>
        </w:rPr>
        <w:t xml:space="preserve"> (C.C.T.P). La </w:t>
      </w:r>
      <w:proofErr w:type="spellStart"/>
      <w:r>
        <w:rPr>
          <w:color w:val="000000"/>
        </w:rPr>
        <w:t>liste</w:t>
      </w:r>
      <w:proofErr w:type="spellEnd"/>
      <w:r>
        <w:rPr>
          <w:color w:val="000000"/>
        </w:rPr>
        <w:t xml:space="preserve"> des sites, </w:t>
      </w:r>
      <w:proofErr w:type="spellStart"/>
      <w:r>
        <w:rPr>
          <w:color w:val="000000"/>
        </w:rPr>
        <w:t>notamment</w:t>
      </w:r>
      <w:proofErr w:type="spellEnd"/>
      <w:r>
        <w:rPr>
          <w:color w:val="000000"/>
        </w:rPr>
        <w:t xml:space="preserve"> des sites annexes, </w:t>
      </w:r>
      <w:proofErr w:type="spellStart"/>
      <w:r>
        <w:rPr>
          <w:color w:val="000000"/>
        </w:rPr>
        <w:t>n’est</w:t>
      </w:r>
      <w:proofErr w:type="spellEnd"/>
      <w:r>
        <w:rPr>
          <w:color w:val="000000"/>
        </w:rPr>
        <w:t xml:space="preserve"> pas exhaustive et </w:t>
      </w:r>
      <w:proofErr w:type="spellStart"/>
      <w:r>
        <w:rPr>
          <w:color w:val="000000"/>
        </w:rPr>
        <w:t>est</w:t>
      </w:r>
      <w:proofErr w:type="spellEnd"/>
      <w:r>
        <w:rPr>
          <w:color w:val="000000"/>
        </w:rPr>
        <w:t xml:space="preserve"> susceptible </w:t>
      </w:r>
      <w:proofErr w:type="spellStart"/>
      <w:r>
        <w:rPr>
          <w:color w:val="000000"/>
        </w:rPr>
        <w:t>d’évoluer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en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cours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d’exécution</w:t>
      </w:r>
      <w:proofErr w:type="spellEnd"/>
      <w:r>
        <w:rPr>
          <w:color w:val="000000"/>
        </w:rPr>
        <w:t xml:space="preserve"> de </w:t>
      </w:r>
      <w:proofErr w:type="spellStart"/>
      <w:r>
        <w:rPr>
          <w:color w:val="000000"/>
        </w:rPr>
        <w:t>l’accord</w:t>
      </w:r>
      <w:proofErr w:type="spellEnd"/>
      <w:r>
        <w:rPr>
          <w:color w:val="000000"/>
        </w:rPr>
        <w:t xml:space="preserve">-cadre. </w:t>
      </w:r>
    </w:p>
    <w:p w:rsidR="0067170B" w:rsidRDefault="0067170B" w:rsidP="0067170B">
      <w:pPr>
        <w:pStyle w:val="ParagrapheIndent2"/>
        <w:spacing w:after="240" w:line="242" w:lineRule="exact"/>
        <w:ind w:left="20" w:right="20"/>
        <w:jc w:val="both"/>
        <w:rPr>
          <w:color w:val="000000"/>
        </w:rPr>
      </w:pPr>
      <w:r>
        <w:rPr>
          <w:color w:val="000000"/>
        </w:rPr>
        <w:t xml:space="preserve">Le </w:t>
      </w:r>
      <w:proofErr w:type="spellStart"/>
      <w:r>
        <w:rPr>
          <w:color w:val="000000"/>
        </w:rPr>
        <w:t>titulaire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est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informé</w:t>
      </w:r>
      <w:proofErr w:type="spellEnd"/>
      <w:r>
        <w:rPr>
          <w:color w:val="000000"/>
        </w:rPr>
        <w:t xml:space="preserve"> que le Centre </w:t>
      </w:r>
      <w:proofErr w:type="spellStart"/>
      <w:r>
        <w:rPr>
          <w:color w:val="000000"/>
        </w:rPr>
        <w:t>Hospitalier</w:t>
      </w:r>
      <w:proofErr w:type="spellEnd"/>
      <w:r>
        <w:rPr>
          <w:color w:val="000000"/>
        </w:rPr>
        <w:t xml:space="preserve"> Alpes </w:t>
      </w:r>
      <w:proofErr w:type="spellStart"/>
      <w:r>
        <w:rPr>
          <w:color w:val="000000"/>
        </w:rPr>
        <w:t>Léman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Etablissement</w:t>
      </w:r>
      <w:proofErr w:type="spellEnd"/>
      <w:r>
        <w:rPr>
          <w:color w:val="000000"/>
        </w:rPr>
        <w:t xml:space="preserve"> support du GHT </w:t>
      </w:r>
      <w:proofErr w:type="spellStart"/>
      <w:r>
        <w:rPr>
          <w:color w:val="000000"/>
        </w:rPr>
        <w:t>Léman</w:t>
      </w:r>
      <w:proofErr w:type="spellEnd"/>
      <w:r>
        <w:rPr>
          <w:color w:val="000000"/>
        </w:rPr>
        <w:t xml:space="preserve"> Mont-Blanc, </w:t>
      </w:r>
      <w:proofErr w:type="spellStart"/>
      <w:r>
        <w:rPr>
          <w:color w:val="000000"/>
        </w:rPr>
        <w:t>établissement</w:t>
      </w:r>
      <w:proofErr w:type="spellEnd"/>
      <w:r>
        <w:rPr>
          <w:color w:val="000000"/>
        </w:rPr>
        <w:t xml:space="preserve"> support du GHT </w:t>
      </w:r>
      <w:proofErr w:type="spellStart"/>
      <w:r>
        <w:rPr>
          <w:color w:val="000000"/>
        </w:rPr>
        <w:t>Léman</w:t>
      </w:r>
      <w:proofErr w:type="spellEnd"/>
      <w:r>
        <w:rPr>
          <w:color w:val="000000"/>
        </w:rPr>
        <w:t xml:space="preserve"> Mont-Blanc, </w:t>
      </w:r>
      <w:proofErr w:type="spellStart"/>
      <w:r>
        <w:rPr>
          <w:color w:val="000000"/>
        </w:rPr>
        <w:t>passe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l’accord</w:t>
      </w:r>
      <w:proofErr w:type="spellEnd"/>
      <w:r>
        <w:rPr>
          <w:color w:val="000000"/>
        </w:rPr>
        <w:t xml:space="preserve">-cadre dans le cadre de </w:t>
      </w:r>
      <w:proofErr w:type="spellStart"/>
      <w:r>
        <w:rPr>
          <w:color w:val="000000"/>
        </w:rPr>
        <w:t>sa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compétence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légale</w:t>
      </w:r>
      <w:proofErr w:type="spellEnd"/>
      <w:r>
        <w:rPr>
          <w:color w:val="000000"/>
        </w:rPr>
        <w:t xml:space="preserve"> (Art. 6132-2-5°a) du code de santé </w:t>
      </w:r>
      <w:proofErr w:type="spellStart"/>
      <w:r>
        <w:rPr>
          <w:color w:val="000000"/>
        </w:rPr>
        <w:t>publique</w:t>
      </w:r>
      <w:proofErr w:type="spellEnd"/>
      <w:r>
        <w:rPr>
          <w:color w:val="000000"/>
        </w:rPr>
        <w:t xml:space="preserve"> au </w:t>
      </w:r>
      <w:proofErr w:type="spellStart"/>
      <w:r>
        <w:rPr>
          <w:color w:val="000000"/>
        </w:rPr>
        <w:t>bénéfice</w:t>
      </w:r>
      <w:proofErr w:type="spellEnd"/>
      <w:r>
        <w:rPr>
          <w:color w:val="000000"/>
        </w:rPr>
        <w:t xml:space="preserve"> de </w:t>
      </w:r>
      <w:proofErr w:type="spellStart"/>
      <w:r>
        <w:rPr>
          <w:color w:val="000000"/>
        </w:rPr>
        <w:t>l’ensemble</w:t>
      </w:r>
      <w:proofErr w:type="spellEnd"/>
      <w:r>
        <w:rPr>
          <w:color w:val="000000"/>
        </w:rPr>
        <w:t xml:space="preserve"> des </w:t>
      </w:r>
      <w:proofErr w:type="spellStart"/>
      <w:r>
        <w:rPr>
          <w:color w:val="000000"/>
        </w:rPr>
        <w:t>membres</w:t>
      </w:r>
      <w:proofErr w:type="spellEnd"/>
      <w:r>
        <w:rPr>
          <w:color w:val="000000"/>
        </w:rPr>
        <w:t xml:space="preserve"> du GHT. A </w:t>
      </w:r>
      <w:proofErr w:type="spellStart"/>
      <w:r>
        <w:rPr>
          <w:color w:val="000000"/>
        </w:rPr>
        <w:t>ce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titre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l’établissement</w:t>
      </w:r>
      <w:proofErr w:type="spellEnd"/>
      <w:r>
        <w:rPr>
          <w:color w:val="000000"/>
        </w:rPr>
        <w:t xml:space="preserve"> support </w:t>
      </w:r>
      <w:proofErr w:type="spellStart"/>
      <w:r>
        <w:rPr>
          <w:color w:val="000000"/>
        </w:rPr>
        <w:t>mène</w:t>
      </w:r>
      <w:proofErr w:type="spellEnd"/>
      <w:r>
        <w:rPr>
          <w:color w:val="000000"/>
        </w:rPr>
        <w:t xml:space="preserve"> la </w:t>
      </w:r>
      <w:proofErr w:type="spellStart"/>
      <w:r>
        <w:rPr>
          <w:color w:val="000000"/>
        </w:rPr>
        <w:t>procédure</w:t>
      </w:r>
      <w:proofErr w:type="spellEnd"/>
      <w:r>
        <w:rPr>
          <w:color w:val="000000"/>
        </w:rPr>
        <w:t xml:space="preserve"> de </w:t>
      </w:r>
      <w:proofErr w:type="spellStart"/>
      <w:r>
        <w:rPr>
          <w:color w:val="000000"/>
        </w:rPr>
        <w:t>passation</w:t>
      </w:r>
      <w:proofErr w:type="spellEnd"/>
      <w:r>
        <w:rPr>
          <w:color w:val="000000"/>
        </w:rPr>
        <w:t xml:space="preserve"> et </w:t>
      </w:r>
      <w:proofErr w:type="spellStart"/>
      <w:r>
        <w:rPr>
          <w:color w:val="000000"/>
        </w:rPr>
        <w:t>signe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l’accord</w:t>
      </w:r>
      <w:proofErr w:type="spellEnd"/>
      <w:r>
        <w:rPr>
          <w:color w:val="000000"/>
        </w:rPr>
        <w:t xml:space="preserve">-cadre pour son </w:t>
      </w:r>
      <w:proofErr w:type="spellStart"/>
      <w:r>
        <w:rPr>
          <w:color w:val="000000"/>
        </w:rPr>
        <w:t>compte</w:t>
      </w:r>
      <w:proofErr w:type="spellEnd"/>
      <w:r>
        <w:rPr>
          <w:color w:val="000000"/>
        </w:rPr>
        <w:t xml:space="preserve"> et </w:t>
      </w:r>
      <w:proofErr w:type="spellStart"/>
      <w:r>
        <w:rPr>
          <w:color w:val="000000"/>
        </w:rPr>
        <w:t>celui</w:t>
      </w:r>
      <w:proofErr w:type="spellEnd"/>
      <w:r>
        <w:rPr>
          <w:color w:val="000000"/>
        </w:rPr>
        <w:t xml:space="preserve"> des </w:t>
      </w:r>
      <w:proofErr w:type="spellStart"/>
      <w:r>
        <w:rPr>
          <w:color w:val="000000"/>
        </w:rPr>
        <w:t>établissements</w:t>
      </w:r>
      <w:proofErr w:type="spellEnd"/>
      <w:r>
        <w:rPr>
          <w:color w:val="000000"/>
        </w:rPr>
        <w:t xml:space="preserve"> parties. Les </w:t>
      </w:r>
      <w:proofErr w:type="spellStart"/>
      <w:r>
        <w:rPr>
          <w:color w:val="000000"/>
        </w:rPr>
        <w:t>établissements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sont</w:t>
      </w:r>
      <w:proofErr w:type="spellEnd"/>
      <w:r>
        <w:rPr>
          <w:color w:val="000000"/>
        </w:rPr>
        <w:t xml:space="preserve"> pour </w:t>
      </w:r>
      <w:proofErr w:type="spellStart"/>
      <w:r>
        <w:rPr>
          <w:color w:val="000000"/>
        </w:rPr>
        <w:t>leur</w:t>
      </w:r>
      <w:proofErr w:type="spellEnd"/>
      <w:r>
        <w:rPr>
          <w:color w:val="000000"/>
        </w:rPr>
        <w:t xml:space="preserve"> part, </w:t>
      </w:r>
      <w:proofErr w:type="spellStart"/>
      <w:r>
        <w:rPr>
          <w:color w:val="000000"/>
        </w:rPr>
        <w:t>responsable</w:t>
      </w:r>
      <w:proofErr w:type="spellEnd"/>
      <w:r>
        <w:rPr>
          <w:color w:val="000000"/>
        </w:rPr>
        <w:t xml:space="preserve"> de </w:t>
      </w:r>
      <w:proofErr w:type="spellStart"/>
      <w:r>
        <w:rPr>
          <w:color w:val="000000"/>
        </w:rPr>
        <w:t>l’exécution</w:t>
      </w:r>
      <w:proofErr w:type="spellEnd"/>
      <w:r>
        <w:rPr>
          <w:color w:val="000000"/>
        </w:rPr>
        <w:t xml:space="preserve"> de </w:t>
      </w:r>
      <w:proofErr w:type="spellStart"/>
      <w:r>
        <w:rPr>
          <w:color w:val="000000"/>
        </w:rPr>
        <w:t>l’accord</w:t>
      </w:r>
      <w:proofErr w:type="spellEnd"/>
      <w:r>
        <w:rPr>
          <w:color w:val="000000"/>
        </w:rPr>
        <w:t xml:space="preserve">-cadre à </w:t>
      </w:r>
      <w:proofErr w:type="spellStart"/>
      <w:r>
        <w:rPr>
          <w:color w:val="000000"/>
        </w:rPr>
        <w:t>l’exception</w:t>
      </w:r>
      <w:proofErr w:type="spellEnd"/>
      <w:r>
        <w:rPr>
          <w:color w:val="000000"/>
        </w:rPr>
        <w:t xml:space="preserve"> de la </w:t>
      </w:r>
      <w:proofErr w:type="spellStart"/>
      <w:r>
        <w:rPr>
          <w:color w:val="000000"/>
        </w:rPr>
        <w:t>passation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d’éventuels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avenants</w:t>
      </w:r>
      <w:proofErr w:type="spellEnd"/>
      <w:r>
        <w:rPr>
          <w:color w:val="000000"/>
        </w:rPr>
        <w:t xml:space="preserve">. </w:t>
      </w:r>
    </w:p>
    <w:p w:rsidR="0067170B" w:rsidRDefault="0067170B" w:rsidP="0067170B">
      <w:pPr>
        <w:pStyle w:val="ParagrapheIndent2"/>
        <w:spacing w:after="240" w:line="242" w:lineRule="exact"/>
        <w:ind w:left="20" w:right="20"/>
        <w:jc w:val="both"/>
        <w:rPr>
          <w:color w:val="000000"/>
        </w:rPr>
      </w:pPr>
      <w:proofErr w:type="spellStart"/>
      <w:r>
        <w:rPr>
          <w:color w:val="000000"/>
        </w:rPr>
        <w:t>Lors</w:t>
      </w:r>
      <w:proofErr w:type="spellEnd"/>
      <w:r>
        <w:rPr>
          <w:color w:val="000000"/>
        </w:rPr>
        <w:t xml:space="preserve"> du </w:t>
      </w:r>
      <w:proofErr w:type="spellStart"/>
      <w:r>
        <w:rPr>
          <w:color w:val="000000"/>
        </w:rPr>
        <w:t>lancement</w:t>
      </w:r>
      <w:proofErr w:type="spellEnd"/>
      <w:r>
        <w:rPr>
          <w:color w:val="000000"/>
        </w:rPr>
        <w:t xml:space="preserve"> de la </w:t>
      </w:r>
      <w:proofErr w:type="spellStart"/>
      <w:r>
        <w:rPr>
          <w:color w:val="000000"/>
        </w:rPr>
        <w:t>présente</w:t>
      </w:r>
      <w:proofErr w:type="spellEnd"/>
      <w:r>
        <w:rPr>
          <w:color w:val="000000"/>
        </w:rPr>
        <w:t xml:space="preserve"> consultation, les </w:t>
      </w:r>
      <w:proofErr w:type="spellStart"/>
      <w:r>
        <w:rPr>
          <w:color w:val="000000"/>
        </w:rPr>
        <w:t>besoins</w:t>
      </w:r>
      <w:proofErr w:type="spellEnd"/>
      <w:r>
        <w:rPr>
          <w:color w:val="000000"/>
        </w:rPr>
        <w:t xml:space="preserve"> des </w:t>
      </w:r>
      <w:proofErr w:type="spellStart"/>
      <w:r>
        <w:rPr>
          <w:color w:val="000000"/>
        </w:rPr>
        <w:t>établissements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sont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identifiés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Cette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liste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n'est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toutefois</w:t>
      </w:r>
      <w:proofErr w:type="spellEnd"/>
      <w:r>
        <w:rPr>
          <w:color w:val="000000"/>
        </w:rPr>
        <w:t xml:space="preserve"> pas exhaustive et les </w:t>
      </w:r>
      <w:proofErr w:type="spellStart"/>
      <w:r>
        <w:rPr>
          <w:color w:val="000000"/>
        </w:rPr>
        <w:t>besoins</w:t>
      </w:r>
      <w:proofErr w:type="spellEnd"/>
      <w:r>
        <w:rPr>
          <w:color w:val="000000"/>
        </w:rPr>
        <w:t xml:space="preserve"> des </w:t>
      </w:r>
      <w:proofErr w:type="spellStart"/>
      <w:r>
        <w:rPr>
          <w:color w:val="000000"/>
        </w:rPr>
        <w:t>autres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établissements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membres</w:t>
      </w:r>
      <w:proofErr w:type="spellEnd"/>
      <w:r>
        <w:rPr>
          <w:color w:val="000000"/>
        </w:rPr>
        <w:t xml:space="preserve"> du GHT </w:t>
      </w:r>
      <w:proofErr w:type="spellStart"/>
      <w:r>
        <w:rPr>
          <w:color w:val="000000"/>
        </w:rPr>
        <w:t>sont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susceptibles</w:t>
      </w:r>
      <w:proofErr w:type="spellEnd"/>
      <w:r>
        <w:rPr>
          <w:color w:val="000000"/>
        </w:rPr>
        <w:t xml:space="preserve"> d'être </w:t>
      </w:r>
      <w:proofErr w:type="spellStart"/>
      <w:r>
        <w:rPr>
          <w:color w:val="000000"/>
        </w:rPr>
        <w:t>pris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en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compte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en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cours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d'exécution</w:t>
      </w:r>
      <w:proofErr w:type="spellEnd"/>
      <w:r>
        <w:rPr>
          <w:color w:val="000000"/>
        </w:rPr>
        <w:t xml:space="preserve"> du </w:t>
      </w:r>
      <w:proofErr w:type="spellStart"/>
      <w:r>
        <w:rPr>
          <w:color w:val="000000"/>
        </w:rPr>
        <w:t>contrat</w:t>
      </w:r>
      <w:proofErr w:type="spellEnd"/>
      <w:r>
        <w:rPr>
          <w:color w:val="000000"/>
        </w:rPr>
        <w:t xml:space="preserve"> dans le cadre des clauses </w:t>
      </w:r>
      <w:proofErr w:type="spellStart"/>
      <w:r>
        <w:rPr>
          <w:color w:val="000000"/>
        </w:rPr>
        <w:t>dites</w:t>
      </w:r>
      <w:proofErr w:type="spellEnd"/>
      <w:r>
        <w:rPr>
          <w:color w:val="000000"/>
        </w:rPr>
        <w:t xml:space="preserve"> de </w:t>
      </w:r>
      <w:proofErr w:type="spellStart"/>
      <w:r>
        <w:rPr>
          <w:color w:val="000000"/>
        </w:rPr>
        <w:t>réexamen</w:t>
      </w:r>
      <w:proofErr w:type="spellEnd"/>
      <w:r>
        <w:rPr>
          <w:color w:val="000000"/>
        </w:rPr>
        <w:t xml:space="preserve"> du </w:t>
      </w:r>
      <w:proofErr w:type="spellStart"/>
      <w:r>
        <w:rPr>
          <w:color w:val="000000"/>
        </w:rPr>
        <w:t>contrat</w:t>
      </w:r>
      <w:proofErr w:type="spellEnd"/>
      <w:r>
        <w:rPr>
          <w:color w:val="000000"/>
        </w:rPr>
        <w:t xml:space="preserve"> (article R2194-1 du code de la </w:t>
      </w:r>
      <w:proofErr w:type="spellStart"/>
      <w:r>
        <w:rPr>
          <w:color w:val="000000"/>
        </w:rPr>
        <w:t>commande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publique</w:t>
      </w:r>
      <w:proofErr w:type="spellEnd"/>
      <w:r>
        <w:rPr>
          <w:color w:val="000000"/>
        </w:rPr>
        <w:t xml:space="preserve">), sans que le </w:t>
      </w:r>
      <w:proofErr w:type="spellStart"/>
      <w:r>
        <w:rPr>
          <w:color w:val="000000"/>
        </w:rPr>
        <w:t>titulaire</w:t>
      </w:r>
      <w:proofErr w:type="spellEnd"/>
      <w:r>
        <w:rPr>
          <w:color w:val="000000"/>
        </w:rPr>
        <w:t xml:space="preserve"> ne </w:t>
      </w:r>
      <w:proofErr w:type="spellStart"/>
      <w:r>
        <w:rPr>
          <w:color w:val="000000"/>
        </w:rPr>
        <w:t>puisse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émettre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une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quelconque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réserve</w:t>
      </w:r>
      <w:proofErr w:type="spellEnd"/>
      <w:r>
        <w:rPr>
          <w:color w:val="000000"/>
        </w:rPr>
        <w:t xml:space="preserve">. Il </w:t>
      </w:r>
      <w:proofErr w:type="spellStart"/>
      <w:r>
        <w:rPr>
          <w:color w:val="000000"/>
        </w:rPr>
        <w:t>est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toutefois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dûment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précisé</w:t>
      </w:r>
      <w:proofErr w:type="spellEnd"/>
      <w:r>
        <w:rPr>
          <w:color w:val="000000"/>
        </w:rPr>
        <w:t xml:space="preserve"> que les </w:t>
      </w:r>
      <w:proofErr w:type="spellStart"/>
      <w:r>
        <w:rPr>
          <w:color w:val="000000"/>
        </w:rPr>
        <w:t>établissements</w:t>
      </w:r>
      <w:proofErr w:type="spellEnd"/>
      <w:r>
        <w:rPr>
          <w:color w:val="000000"/>
        </w:rPr>
        <w:t xml:space="preserve"> parties </w:t>
      </w:r>
      <w:proofErr w:type="spellStart"/>
      <w:r>
        <w:rPr>
          <w:color w:val="000000"/>
        </w:rPr>
        <w:t>demeurent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libres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d’adhérer</w:t>
      </w:r>
      <w:proofErr w:type="spellEnd"/>
      <w:r>
        <w:rPr>
          <w:color w:val="000000"/>
        </w:rPr>
        <w:t xml:space="preserve"> au </w:t>
      </w:r>
      <w:proofErr w:type="spellStart"/>
      <w:r>
        <w:rPr>
          <w:color w:val="000000"/>
        </w:rPr>
        <w:t>présent</w:t>
      </w:r>
      <w:proofErr w:type="spellEnd"/>
      <w:r>
        <w:rPr>
          <w:color w:val="000000"/>
        </w:rPr>
        <w:t xml:space="preserve"> accord-cadre pour </w:t>
      </w:r>
      <w:proofErr w:type="spellStart"/>
      <w:r>
        <w:rPr>
          <w:color w:val="000000"/>
        </w:rPr>
        <w:t>répondre</w:t>
      </w:r>
      <w:proofErr w:type="spellEnd"/>
      <w:r>
        <w:rPr>
          <w:color w:val="000000"/>
        </w:rPr>
        <w:t xml:space="preserve"> à </w:t>
      </w:r>
      <w:proofErr w:type="spellStart"/>
      <w:r>
        <w:rPr>
          <w:color w:val="000000"/>
        </w:rPr>
        <w:t>leur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besoin</w:t>
      </w:r>
      <w:proofErr w:type="spellEnd"/>
      <w:r>
        <w:rPr>
          <w:color w:val="000000"/>
        </w:rPr>
        <w:t xml:space="preserve">, et </w:t>
      </w:r>
      <w:proofErr w:type="spellStart"/>
      <w:r>
        <w:rPr>
          <w:color w:val="000000"/>
        </w:rPr>
        <w:t>qu’ils</w:t>
      </w:r>
      <w:proofErr w:type="spellEnd"/>
      <w:r>
        <w:rPr>
          <w:color w:val="000000"/>
        </w:rPr>
        <w:t xml:space="preserve"> ne </w:t>
      </w:r>
      <w:proofErr w:type="spellStart"/>
      <w:r>
        <w:rPr>
          <w:color w:val="000000"/>
        </w:rPr>
        <w:t>sont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aucunement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tenus</w:t>
      </w:r>
      <w:proofErr w:type="spellEnd"/>
      <w:r>
        <w:rPr>
          <w:color w:val="000000"/>
        </w:rPr>
        <w:t xml:space="preserve"> par </w:t>
      </w:r>
      <w:proofErr w:type="spellStart"/>
      <w:r>
        <w:rPr>
          <w:color w:val="000000"/>
        </w:rPr>
        <w:t>une</w:t>
      </w:r>
      <w:proofErr w:type="spellEnd"/>
      <w:r>
        <w:rPr>
          <w:color w:val="000000"/>
        </w:rPr>
        <w:t xml:space="preserve"> clause </w:t>
      </w:r>
      <w:proofErr w:type="spellStart"/>
      <w:r>
        <w:rPr>
          <w:color w:val="000000"/>
        </w:rPr>
        <w:t>d’exclusivité</w:t>
      </w:r>
      <w:proofErr w:type="spellEnd"/>
      <w:r>
        <w:rPr>
          <w:color w:val="000000"/>
        </w:rPr>
        <w:t>.</w:t>
      </w:r>
    </w:p>
    <w:p w:rsidR="0067170B" w:rsidRDefault="0067170B" w:rsidP="0067170B">
      <w:pPr>
        <w:pStyle w:val="ParagrapheIndent2"/>
        <w:spacing w:after="240" w:line="242" w:lineRule="exact"/>
        <w:ind w:left="20" w:right="20"/>
        <w:jc w:val="both"/>
        <w:rPr>
          <w:color w:val="000000"/>
        </w:rPr>
      </w:pPr>
      <w:r>
        <w:rPr>
          <w:color w:val="000000"/>
        </w:rPr>
        <w:t xml:space="preserve">Dans </w:t>
      </w:r>
      <w:proofErr w:type="spellStart"/>
      <w:r>
        <w:rPr>
          <w:color w:val="000000"/>
        </w:rPr>
        <w:t>ce</w:t>
      </w:r>
      <w:proofErr w:type="spellEnd"/>
      <w:r>
        <w:rPr>
          <w:color w:val="000000"/>
        </w:rPr>
        <w:t xml:space="preserve"> cadre, </w:t>
      </w:r>
      <w:proofErr w:type="spellStart"/>
      <w:r>
        <w:rPr>
          <w:color w:val="000000"/>
        </w:rPr>
        <w:t>chaque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établissement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membre</w:t>
      </w:r>
      <w:proofErr w:type="spellEnd"/>
      <w:r>
        <w:rPr>
          <w:color w:val="000000"/>
        </w:rPr>
        <w:t xml:space="preserve"> du GHT </w:t>
      </w:r>
      <w:proofErr w:type="spellStart"/>
      <w:r>
        <w:rPr>
          <w:color w:val="000000"/>
        </w:rPr>
        <w:t>Léman</w:t>
      </w:r>
      <w:proofErr w:type="spellEnd"/>
      <w:r>
        <w:rPr>
          <w:color w:val="000000"/>
        </w:rPr>
        <w:t xml:space="preserve"> Mont-Blanc non </w:t>
      </w:r>
      <w:proofErr w:type="spellStart"/>
      <w:r>
        <w:rPr>
          <w:color w:val="000000"/>
        </w:rPr>
        <w:t>initialement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cité</w:t>
      </w:r>
      <w:proofErr w:type="spellEnd"/>
      <w:r>
        <w:rPr>
          <w:color w:val="000000"/>
        </w:rPr>
        <w:t xml:space="preserve"> dans un </w:t>
      </w:r>
      <w:proofErr w:type="gramStart"/>
      <w:r>
        <w:rPr>
          <w:color w:val="000000"/>
        </w:rPr>
        <w:t>lot  et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faisant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état</w:t>
      </w:r>
      <w:proofErr w:type="spellEnd"/>
      <w:r>
        <w:rPr>
          <w:color w:val="000000"/>
        </w:rPr>
        <w:t xml:space="preserve"> d’un </w:t>
      </w:r>
      <w:proofErr w:type="spellStart"/>
      <w:r>
        <w:rPr>
          <w:color w:val="000000"/>
        </w:rPr>
        <w:t>besoin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pourra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bénéficier</w:t>
      </w:r>
      <w:proofErr w:type="spellEnd"/>
      <w:r>
        <w:rPr>
          <w:color w:val="000000"/>
        </w:rPr>
        <w:t xml:space="preserve"> du </w:t>
      </w:r>
      <w:proofErr w:type="spellStart"/>
      <w:r>
        <w:rPr>
          <w:color w:val="000000"/>
        </w:rPr>
        <w:t>présent</w:t>
      </w:r>
      <w:proofErr w:type="spellEnd"/>
      <w:r>
        <w:rPr>
          <w:color w:val="000000"/>
        </w:rPr>
        <w:t xml:space="preserve"> accord-cadre par le </w:t>
      </w:r>
      <w:proofErr w:type="spellStart"/>
      <w:r>
        <w:rPr>
          <w:color w:val="000000"/>
        </w:rPr>
        <w:t>biais</w:t>
      </w:r>
      <w:proofErr w:type="spellEnd"/>
      <w:r>
        <w:rPr>
          <w:color w:val="000000"/>
        </w:rPr>
        <w:t xml:space="preserve"> de </w:t>
      </w:r>
      <w:proofErr w:type="spellStart"/>
      <w:r>
        <w:rPr>
          <w:color w:val="000000"/>
        </w:rPr>
        <w:t>marchés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subséquents</w:t>
      </w:r>
      <w:proofErr w:type="spellEnd"/>
      <w:r>
        <w:rPr>
          <w:color w:val="000000"/>
        </w:rPr>
        <w:t xml:space="preserve"> qui </w:t>
      </w:r>
      <w:proofErr w:type="spellStart"/>
      <w:r>
        <w:rPr>
          <w:color w:val="000000"/>
        </w:rPr>
        <w:t>seront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passés</w:t>
      </w:r>
      <w:proofErr w:type="spellEnd"/>
      <w:r>
        <w:rPr>
          <w:color w:val="000000"/>
        </w:rPr>
        <w:t xml:space="preserve"> sur le </w:t>
      </w:r>
      <w:proofErr w:type="spellStart"/>
      <w:r>
        <w:rPr>
          <w:color w:val="000000"/>
        </w:rPr>
        <w:t>fondement</w:t>
      </w:r>
      <w:proofErr w:type="spellEnd"/>
      <w:r>
        <w:rPr>
          <w:color w:val="000000"/>
        </w:rPr>
        <w:t xml:space="preserve"> du </w:t>
      </w:r>
      <w:proofErr w:type="spellStart"/>
      <w:r>
        <w:rPr>
          <w:color w:val="000000"/>
        </w:rPr>
        <w:t>présent</w:t>
      </w:r>
      <w:proofErr w:type="spellEnd"/>
      <w:r>
        <w:rPr>
          <w:color w:val="000000"/>
        </w:rPr>
        <w:t xml:space="preserve"> accord-cadre. </w:t>
      </w:r>
      <w:proofErr w:type="spellStart"/>
      <w:r>
        <w:rPr>
          <w:color w:val="000000"/>
        </w:rPr>
        <w:t>En</w:t>
      </w:r>
      <w:proofErr w:type="spellEnd"/>
      <w:r>
        <w:rPr>
          <w:color w:val="000000"/>
        </w:rPr>
        <w:t xml:space="preserve"> dehors de </w:t>
      </w:r>
      <w:proofErr w:type="spellStart"/>
      <w:r>
        <w:rPr>
          <w:color w:val="000000"/>
        </w:rPr>
        <w:t>ce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cas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Cet</w:t>
      </w:r>
      <w:proofErr w:type="spellEnd"/>
      <w:r>
        <w:rPr>
          <w:color w:val="000000"/>
        </w:rPr>
        <w:t xml:space="preserve"> accord-cadre fixe </w:t>
      </w:r>
      <w:proofErr w:type="spellStart"/>
      <w:r>
        <w:rPr>
          <w:color w:val="000000"/>
        </w:rPr>
        <w:t>toutes</w:t>
      </w:r>
      <w:proofErr w:type="spellEnd"/>
      <w:r>
        <w:rPr>
          <w:color w:val="000000"/>
        </w:rPr>
        <w:t xml:space="preserve"> les conditions </w:t>
      </w:r>
      <w:proofErr w:type="spellStart"/>
      <w:r>
        <w:rPr>
          <w:color w:val="000000"/>
        </w:rPr>
        <w:t>d'exécution</w:t>
      </w:r>
      <w:proofErr w:type="spellEnd"/>
      <w:r>
        <w:rPr>
          <w:color w:val="000000"/>
        </w:rPr>
        <w:t xml:space="preserve"> des </w:t>
      </w:r>
      <w:proofErr w:type="spellStart"/>
      <w:r>
        <w:rPr>
          <w:color w:val="000000"/>
        </w:rPr>
        <w:t>prestations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il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est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exécuté</w:t>
      </w:r>
      <w:proofErr w:type="spellEnd"/>
      <w:r>
        <w:rPr>
          <w:color w:val="000000"/>
        </w:rPr>
        <w:t xml:space="preserve"> au fur et à </w:t>
      </w:r>
      <w:proofErr w:type="spellStart"/>
      <w:r>
        <w:rPr>
          <w:color w:val="000000"/>
        </w:rPr>
        <w:t>mesure</w:t>
      </w:r>
      <w:proofErr w:type="spellEnd"/>
      <w:r>
        <w:rPr>
          <w:color w:val="000000"/>
        </w:rPr>
        <w:t xml:space="preserve"> de </w:t>
      </w:r>
      <w:proofErr w:type="spellStart"/>
      <w:r>
        <w:rPr>
          <w:color w:val="000000"/>
        </w:rPr>
        <w:t>l'émission</w:t>
      </w:r>
      <w:proofErr w:type="spellEnd"/>
      <w:r>
        <w:rPr>
          <w:color w:val="000000"/>
        </w:rPr>
        <w:t xml:space="preserve"> de </w:t>
      </w:r>
      <w:proofErr w:type="spellStart"/>
      <w:r>
        <w:rPr>
          <w:color w:val="000000"/>
        </w:rPr>
        <w:t>bons</w:t>
      </w:r>
      <w:proofErr w:type="spellEnd"/>
      <w:r>
        <w:rPr>
          <w:color w:val="000000"/>
        </w:rPr>
        <w:t xml:space="preserve"> de </w:t>
      </w:r>
      <w:proofErr w:type="spellStart"/>
      <w:r>
        <w:rPr>
          <w:color w:val="000000"/>
        </w:rPr>
        <w:t>commande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émis</w:t>
      </w:r>
      <w:proofErr w:type="spellEnd"/>
      <w:r>
        <w:rPr>
          <w:color w:val="000000"/>
        </w:rPr>
        <w:t xml:space="preserve"> par le </w:t>
      </w:r>
      <w:proofErr w:type="spellStart"/>
      <w:r>
        <w:rPr>
          <w:color w:val="000000"/>
        </w:rPr>
        <w:t>pouvoir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adjudicateur</w:t>
      </w:r>
      <w:proofErr w:type="spellEnd"/>
      <w:r>
        <w:rPr>
          <w:color w:val="000000"/>
        </w:rPr>
        <w:t>.</w:t>
      </w:r>
    </w:p>
    <w:p w:rsidR="0067170B" w:rsidRDefault="0067170B" w:rsidP="0067170B">
      <w:pPr>
        <w:pStyle w:val="ParagrapheIndent2"/>
        <w:spacing w:line="242" w:lineRule="exact"/>
        <w:ind w:left="20" w:right="20"/>
        <w:jc w:val="both"/>
        <w:rPr>
          <w:color w:val="000000"/>
        </w:rPr>
      </w:pPr>
      <w:r>
        <w:rPr>
          <w:color w:val="000000"/>
        </w:rPr>
        <w:t xml:space="preserve">Le </w:t>
      </w:r>
      <w:proofErr w:type="spellStart"/>
      <w:r>
        <w:rPr>
          <w:color w:val="000000"/>
        </w:rPr>
        <w:t>présent</w:t>
      </w:r>
      <w:proofErr w:type="spellEnd"/>
      <w:r>
        <w:rPr>
          <w:color w:val="000000"/>
        </w:rPr>
        <w:t xml:space="preserve"> accord-cadre </w:t>
      </w:r>
      <w:proofErr w:type="spellStart"/>
      <w:proofErr w:type="gramStart"/>
      <w:r>
        <w:rPr>
          <w:color w:val="000000"/>
        </w:rPr>
        <w:t>concerne</w:t>
      </w:r>
      <w:proofErr w:type="spellEnd"/>
      <w:r>
        <w:rPr>
          <w:color w:val="000000"/>
        </w:rPr>
        <w:t> :</w:t>
      </w:r>
      <w:proofErr w:type="gramEnd"/>
      <w:r>
        <w:rPr>
          <w:color w:val="000000"/>
        </w:rPr>
        <w:t xml:space="preserve"> </w:t>
      </w:r>
    </w:p>
    <w:p w:rsidR="0067170B" w:rsidRDefault="0067170B" w:rsidP="0067170B">
      <w:pPr>
        <w:pStyle w:val="ParagrapheIndent2"/>
        <w:numPr>
          <w:ilvl w:val="0"/>
          <w:numId w:val="1"/>
        </w:numPr>
        <w:spacing w:line="242" w:lineRule="exact"/>
        <w:ind w:left="567" w:right="20"/>
        <w:jc w:val="both"/>
        <w:rPr>
          <w:color w:val="000000"/>
        </w:rPr>
      </w:pPr>
      <w:proofErr w:type="spellStart"/>
      <w:r>
        <w:rPr>
          <w:color w:val="000000"/>
        </w:rPr>
        <w:t>L’entretien</w:t>
      </w:r>
      <w:proofErr w:type="spellEnd"/>
      <w:r>
        <w:rPr>
          <w:color w:val="000000"/>
        </w:rPr>
        <w:t xml:space="preserve"> de </w:t>
      </w:r>
      <w:proofErr w:type="spellStart"/>
      <w:r>
        <w:rPr>
          <w:color w:val="000000"/>
        </w:rPr>
        <w:t>matériels</w:t>
      </w:r>
      <w:proofErr w:type="spellEnd"/>
      <w:r>
        <w:rPr>
          <w:color w:val="000000"/>
        </w:rPr>
        <w:t xml:space="preserve"> (</w:t>
      </w:r>
      <w:proofErr w:type="spellStart"/>
      <w:r>
        <w:rPr>
          <w:color w:val="000000"/>
        </w:rPr>
        <w:t>contenants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extérieurs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compacteur</w:t>
      </w:r>
      <w:proofErr w:type="spellEnd"/>
      <w:r>
        <w:rPr>
          <w:color w:val="000000"/>
        </w:rPr>
        <w:t xml:space="preserve">...) </w:t>
      </w:r>
      <w:proofErr w:type="spellStart"/>
      <w:r>
        <w:rPr>
          <w:color w:val="000000"/>
        </w:rPr>
        <w:t>adaptés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selon</w:t>
      </w:r>
      <w:proofErr w:type="spellEnd"/>
      <w:r>
        <w:rPr>
          <w:color w:val="000000"/>
        </w:rPr>
        <w:t xml:space="preserve"> le type de </w:t>
      </w:r>
      <w:proofErr w:type="spellStart"/>
      <w:r>
        <w:rPr>
          <w:color w:val="000000"/>
        </w:rPr>
        <w:t>déchets</w:t>
      </w:r>
      <w:proofErr w:type="spellEnd"/>
      <w:r>
        <w:rPr>
          <w:color w:val="000000"/>
        </w:rPr>
        <w:t xml:space="preserve">, </w:t>
      </w:r>
    </w:p>
    <w:p w:rsidR="0067170B" w:rsidRDefault="0067170B" w:rsidP="0067170B">
      <w:pPr>
        <w:pStyle w:val="ParagrapheIndent2"/>
        <w:numPr>
          <w:ilvl w:val="0"/>
          <w:numId w:val="1"/>
        </w:numPr>
        <w:spacing w:line="242" w:lineRule="exact"/>
        <w:ind w:left="567" w:right="20"/>
        <w:jc w:val="both"/>
        <w:rPr>
          <w:color w:val="000000"/>
        </w:rPr>
      </w:pPr>
      <w:r>
        <w:rPr>
          <w:color w:val="000000"/>
        </w:rPr>
        <w:t xml:space="preserve">La </w:t>
      </w:r>
      <w:proofErr w:type="spellStart"/>
      <w:r>
        <w:rPr>
          <w:color w:val="000000"/>
        </w:rPr>
        <w:t>collecte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l'enlèvement</w:t>
      </w:r>
      <w:proofErr w:type="spellEnd"/>
      <w:r>
        <w:rPr>
          <w:color w:val="000000"/>
        </w:rPr>
        <w:t xml:space="preserve"> et/</w:t>
      </w:r>
      <w:proofErr w:type="spellStart"/>
      <w:r>
        <w:rPr>
          <w:color w:val="000000"/>
        </w:rPr>
        <w:t>ou</w:t>
      </w:r>
      <w:proofErr w:type="spellEnd"/>
      <w:r>
        <w:rPr>
          <w:color w:val="000000"/>
        </w:rPr>
        <w:t xml:space="preserve"> le </w:t>
      </w:r>
      <w:proofErr w:type="spellStart"/>
      <w:r>
        <w:rPr>
          <w:color w:val="000000"/>
        </w:rPr>
        <w:t>pompage</w:t>
      </w:r>
      <w:proofErr w:type="spellEnd"/>
      <w:r>
        <w:rPr>
          <w:color w:val="000000"/>
        </w:rPr>
        <w:t xml:space="preserve"> et la </w:t>
      </w:r>
      <w:proofErr w:type="spellStart"/>
      <w:r>
        <w:rPr>
          <w:color w:val="000000"/>
        </w:rPr>
        <w:t>pesée</w:t>
      </w:r>
      <w:proofErr w:type="spellEnd"/>
      <w:r>
        <w:rPr>
          <w:color w:val="000000"/>
        </w:rPr>
        <w:t xml:space="preserve"> des </w:t>
      </w:r>
      <w:proofErr w:type="spellStart"/>
      <w:r>
        <w:rPr>
          <w:color w:val="000000"/>
        </w:rPr>
        <w:t>déchets</w:t>
      </w:r>
      <w:proofErr w:type="spellEnd"/>
      <w:r>
        <w:rPr>
          <w:color w:val="000000"/>
        </w:rPr>
        <w:t xml:space="preserve">, </w:t>
      </w:r>
    </w:p>
    <w:p w:rsidR="0067170B" w:rsidRDefault="0067170B" w:rsidP="0067170B">
      <w:pPr>
        <w:pStyle w:val="ParagrapheIndent2"/>
        <w:numPr>
          <w:ilvl w:val="0"/>
          <w:numId w:val="1"/>
        </w:numPr>
        <w:spacing w:line="242" w:lineRule="exact"/>
        <w:ind w:left="567" w:right="20"/>
        <w:jc w:val="both"/>
        <w:rPr>
          <w:color w:val="000000"/>
        </w:rPr>
      </w:pPr>
      <w:r>
        <w:rPr>
          <w:color w:val="000000"/>
        </w:rPr>
        <w:t xml:space="preserve">Le transport des </w:t>
      </w:r>
      <w:proofErr w:type="spellStart"/>
      <w:r>
        <w:rPr>
          <w:color w:val="000000"/>
        </w:rPr>
        <w:t>différentes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catégories</w:t>
      </w:r>
      <w:proofErr w:type="spellEnd"/>
      <w:r>
        <w:rPr>
          <w:color w:val="000000"/>
        </w:rPr>
        <w:t xml:space="preserve"> de </w:t>
      </w:r>
      <w:proofErr w:type="spellStart"/>
      <w:r>
        <w:rPr>
          <w:color w:val="000000"/>
        </w:rPr>
        <w:t>déchets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vers</w:t>
      </w:r>
      <w:proofErr w:type="spellEnd"/>
      <w:r>
        <w:rPr>
          <w:color w:val="000000"/>
        </w:rPr>
        <w:t xml:space="preserve"> les </w:t>
      </w:r>
      <w:proofErr w:type="spellStart"/>
      <w:r>
        <w:rPr>
          <w:color w:val="000000"/>
        </w:rPr>
        <w:t>filières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appropriées</w:t>
      </w:r>
      <w:proofErr w:type="spellEnd"/>
      <w:r>
        <w:rPr>
          <w:color w:val="000000"/>
        </w:rPr>
        <w:t xml:space="preserve"> et </w:t>
      </w:r>
      <w:proofErr w:type="spellStart"/>
      <w:r>
        <w:rPr>
          <w:color w:val="000000"/>
        </w:rPr>
        <w:t>agréées</w:t>
      </w:r>
      <w:proofErr w:type="spellEnd"/>
      <w:r>
        <w:rPr>
          <w:color w:val="000000"/>
        </w:rPr>
        <w:t xml:space="preserve">, </w:t>
      </w:r>
    </w:p>
    <w:p w:rsidR="0067170B" w:rsidRDefault="0067170B" w:rsidP="0067170B">
      <w:pPr>
        <w:pStyle w:val="ParagrapheIndent2"/>
        <w:numPr>
          <w:ilvl w:val="0"/>
          <w:numId w:val="1"/>
        </w:numPr>
        <w:spacing w:line="242" w:lineRule="exact"/>
        <w:ind w:left="567" w:right="20"/>
        <w:jc w:val="both"/>
        <w:rPr>
          <w:color w:val="000000"/>
        </w:rPr>
      </w:pPr>
      <w:r>
        <w:rPr>
          <w:color w:val="000000"/>
        </w:rPr>
        <w:t xml:space="preserve">La </w:t>
      </w:r>
      <w:proofErr w:type="spellStart"/>
      <w:r>
        <w:rPr>
          <w:color w:val="000000"/>
        </w:rPr>
        <w:t>valorisation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ou</w:t>
      </w:r>
      <w:proofErr w:type="spellEnd"/>
      <w:r>
        <w:rPr>
          <w:color w:val="000000"/>
        </w:rPr>
        <w:t xml:space="preserve"> le </w:t>
      </w:r>
      <w:proofErr w:type="spellStart"/>
      <w:r>
        <w:rPr>
          <w:color w:val="000000"/>
        </w:rPr>
        <w:t>traitement</w:t>
      </w:r>
      <w:proofErr w:type="spellEnd"/>
      <w:r>
        <w:rPr>
          <w:color w:val="000000"/>
        </w:rPr>
        <w:t xml:space="preserve"> des </w:t>
      </w:r>
      <w:proofErr w:type="spellStart"/>
      <w:r>
        <w:rPr>
          <w:color w:val="000000"/>
        </w:rPr>
        <w:t>déchets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conformément</w:t>
      </w:r>
      <w:proofErr w:type="spellEnd"/>
      <w:r>
        <w:rPr>
          <w:color w:val="000000"/>
        </w:rPr>
        <w:t xml:space="preserve"> à la </w:t>
      </w:r>
      <w:proofErr w:type="spellStart"/>
      <w:r>
        <w:rPr>
          <w:color w:val="000000"/>
        </w:rPr>
        <w:t>réglementation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en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vigueur</w:t>
      </w:r>
      <w:proofErr w:type="spellEnd"/>
      <w:r>
        <w:rPr>
          <w:color w:val="000000"/>
        </w:rPr>
        <w:t xml:space="preserve">, </w:t>
      </w:r>
    </w:p>
    <w:p w:rsidR="0067170B" w:rsidRDefault="0067170B" w:rsidP="0067170B">
      <w:pPr>
        <w:pStyle w:val="ParagrapheIndent2"/>
        <w:numPr>
          <w:ilvl w:val="0"/>
          <w:numId w:val="1"/>
        </w:numPr>
        <w:spacing w:line="242" w:lineRule="exact"/>
        <w:ind w:left="567" w:right="20"/>
        <w:jc w:val="both"/>
        <w:rPr>
          <w:color w:val="000000"/>
        </w:rPr>
      </w:pPr>
      <w:r>
        <w:rPr>
          <w:color w:val="000000"/>
        </w:rPr>
        <w:t xml:space="preserve">La </w:t>
      </w:r>
      <w:proofErr w:type="spellStart"/>
      <w:r>
        <w:rPr>
          <w:color w:val="000000"/>
        </w:rPr>
        <w:t>traçabilité</w:t>
      </w:r>
      <w:proofErr w:type="spellEnd"/>
      <w:r>
        <w:rPr>
          <w:color w:val="000000"/>
        </w:rPr>
        <w:t xml:space="preserve"> des </w:t>
      </w:r>
      <w:proofErr w:type="spellStart"/>
      <w:r>
        <w:rPr>
          <w:color w:val="000000"/>
        </w:rPr>
        <w:t>déchets</w:t>
      </w:r>
      <w:proofErr w:type="spellEnd"/>
      <w:r>
        <w:rPr>
          <w:color w:val="000000"/>
        </w:rPr>
        <w:t xml:space="preserve"> au profit de la </w:t>
      </w:r>
      <w:proofErr w:type="spellStart"/>
      <w:r>
        <w:rPr>
          <w:color w:val="000000"/>
        </w:rPr>
        <w:t>personne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publique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jusqu'à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l'élimination</w:t>
      </w:r>
      <w:proofErr w:type="spellEnd"/>
      <w:r>
        <w:rPr>
          <w:color w:val="000000"/>
        </w:rPr>
        <w:t xml:space="preserve"> finale </w:t>
      </w:r>
      <w:proofErr w:type="spellStart"/>
      <w:r>
        <w:rPr>
          <w:color w:val="000000"/>
        </w:rPr>
        <w:t>ou</w:t>
      </w:r>
      <w:proofErr w:type="spellEnd"/>
      <w:r>
        <w:rPr>
          <w:color w:val="000000"/>
        </w:rPr>
        <w:t xml:space="preserve"> la </w:t>
      </w:r>
      <w:proofErr w:type="spellStart"/>
      <w:r>
        <w:rPr>
          <w:color w:val="000000"/>
        </w:rPr>
        <w:t>valorisation</w:t>
      </w:r>
      <w:proofErr w:type="spellEnd"/>
      <w:r>
        <w:rPr>
          <w:color w:val="000000"/>
        </w:rPr>
        <w:t xml:space="preserve">. </w:t>
      </w:r>
    </w:p>
    <w:p w:rsidR="0067170B" w:rsidRDefault="0067170B" w:rsidP="0067170B">
      <w:pPr>
        <w:pStyle w:val="ParagrapheIndent2"/>
        <w:spacing w:line="242" w:lineRule="exact"/>
        <w:ind w:left="20" w:right="20"/>
        <w:jc w:val="both"/>
        <w:rPr>
          <w:color w:val="000000"/>
        </w:rPr>
      </w:pPr>
      <w:r>
        <w:rPr>
          <w:color w:val="000000"/>
        </w:rPr>
        <w:t xml:space="preserve">Les </w:t>
      </w:r>
      <w:proofErr w:type="spellStart"/>
      <w:r>
        <w:rPr>
          <w:color w:val="000000"/>
        </w:rPr>
        <w:t>déchets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susceptibles</w:t>
      </w:r>
      <w:proofErr w:type="spellEnd"/>
      <w:r>
        <w:rPr>
          <w:color w:val="000000"/>
        </w:rPr>
        <w:t xml:space="preserve"> d'être </w:t>
      </w:r>
      <w:proofErr w:type="spellStart"/>
      <w:r>
        <w:rPr>
          <w:color w:val="000000"/>
        </w:rPr>
        <w:t>collectés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sont</w:t>
      </w:r>
      <w:proofErr w:type="spellEnd"/>
      <w:r>
        <w:rPr>
          <w:color w:val="000000"/>
        </w:rPr>
        <w:t xml:space="preserve"> des </w:t>
      </w:r>
      <w:proofErr w:type="spellStart"/>
      <w:r>
        <w:rPr>
          <w:color w:val="000000"/>
        </w:rPr>
        <w:t>déchets</w:t>
      </w:r>
      <w:proofErr w:type="spellEnd"/>
      <w:r>
        <w:rPr>
          <w:color w:val="000000"/>
        </w:rPr>
        <w:t xml:space="preserve"> non </w:t>
      </w:r>
      <w:proofErr w:type="spellStart"/>
      <w:r>
        <w:rPr>
          <w:color w:val="000000"/>
        </w:rPr>
        <w:t>dangereux</w:t>
      </w:r>
      <w:proofErr w:type="spellEnd"/>
      <w:r>
        <w:rPr>
          <w:color w:val="000000"/>
        </w:rPr>
        <w:t xml:space="preserve">, à </w:t>
      </w:r>
      <w:proofErr w:type="gramStart"/>
      <w:r>
        <w:rPr>
          <w:color w:val="000000"/>
        </w:rPr>
        <w:t>savoir :</w:t>
      </w:r>
      <w:proofErr w:type="gramEnd"/>
      <w:r>
        <w:rPr>
          <w:color w:val="000000"/>
        </w:rPr>
        <w:t xml:space="preserve"> </w:t>
      </w:r>
    </w:p>
    <w:p w:rsidR="0067170B" w:rsidRDefault="0067170B" w:rsidP="0067170B">
      <w:pPr>
        <w:pStyle w:val="ParagrapheIndent2"/>
        <w:numPr>
          <w:ilvl w:val="0"/>
          <w:numId w:val="2"/>
        </w:numPr>
        <w:spacing w:line="242" w:lineRule="exact"/>
        <w:ind w:left="567" w:right="20"/>
        <w:jc w:val="both"/>
        <w:rPr>
          <w:color w:val="000000"/>
        </w:rPr>
      </w:pPr>
      <w:proofErr w:type="spellStart"/>
      <w:r>
        <w:rPr>
          <w:color w:val="000000"/>
        </w:rPr>
        <w:t>Ordures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ménagères</w:t>
      </w:r>
      <w:proofErr w:type="spellEnd"/>
      <w:r>
        <w:rPr>
          <w:color w:val="000000"/>
        </w:rPr>
        <w:t xml:space="preserve"> et </w:t>
      </w:r>
      <w:proofErr w:type="spellStart"/>
      <w:r>
        <w:rPr>
          <w:color w:val="000000"/>
        </w:rPr>
        <w:t>déchets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assimilés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en</w:t>
      </w:r>
      <w:proofErr w:type="spellEnd"/>
      <w:r>
        <w:rPr>
          <w:color w:val="000000"/>
        </w:rPr>
        <w:t xml:space="preserve"> mélange et </w:t>
      </w:r>
      <w:proofErr w:type="spellStart"/>
      <w:r>
        <w:rPr>
          <w:color w:val="000000"/>
        </w:rPr>
        <w:t>issus</w:t>
      </w:r>
      <w:proofErr w:type="spellEnd"/>
      <w:r>
        <w:rPr>
          <w:color w:val="000000"/>
        </w:rPr>
        <w:t xml:space="preserve"> du tri </w:t>
      </w:r>
      <w:proofErr w:type="spellStart"/>
      <w:r>
        <w:rPr>
          <w:color w:val="000000"/>
        </w:rPr>
        <w:t>sélectif</w:t>
      </w:r>
      <w:proofErr w:type="spellEnd"/>
      <w:r>
        <w:rPr>
          <w:color w:val="000000"/>
        </w:rPr>
        <w:t xml:space="preserve"> </w:t>
      </w:r>
    </w:p>
    <w:p w:rsidR="0067170B" w:rsidRDefault="0067170B" w:rsidP="0067170B">
      <w:pPr>
        <w:pStyle w:val="ParagrapheIndent2"/>
        <w:numPr>
          <w:ilvl w:val="0"/>
          <w:numId w:val="2"/>
        </w:numPr>
        <w:spacing w:line="242" w:lineRule="exact"/>
        <w:ind w:left="567" w:right="20"/>
        <w:jc w:val="both"/>
        <w:rPr>
          <w:color w:val="000000"/>
        </w:rPr>
      </w:pPr>
      <w:proofErr w:type="spellStart"/>
      <w:r>
        <w:rPr>
          <w:color w:val="000000"/>
        </w:rPr>
        <w:t>Déchets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ménagers</w:t>
      </w:r>
      <w:proofErr w:type="spellEnd"/>
      <w:r>
        <w:rPr>
          <w:color w:val="000000"/>
        </w:rPr>
        <w:t xml:space="preserve"> non </w:t>
      </w:r>
      <w:proofErr w:type="spellStart"/>
      <w:r>
        <w:rPr>
          <w:color w:val="000000"/>
        </w:rPr>
        <w:t>dangereux</w:t>
      </w:r>
      <w:proofErr w:type="spellEnd"/>
      <w:r>
        <w:rPr>
          <w:color w:val="000000"/>
        </w:rPr>
        <w:t xml:space="preserve"> </w:t>
      </w:r>
      <w:proofErr w:type="spellStart"/>
      <w:proofErr w:type="gramStart"/>
      <w:r>
        <w:rPr>
          <w:color w:val="000000"/>
        </w:rPr>
        <w:t>triés</w:t>
      </w:r>
      <w:proofErr w:type="spellEnd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papier, carton, </w:t>
      </w:r>
      <w:proofErr w:type="spellStart"/>
      <w:r>
        <w:rPr>
          <w:color w:val="000000"/>
        </w:rPr>
        <w:t>emballages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verre</w:t>
      </w:r>
      <w:proofErr w:type="spellEnd"/>
      <w:r>
        <w:rPr>
          <w:color w:val="000000"/>
        </w:rPr>
        <w:t xml:space="preserve">... </w:t>
      </w:r>
    </w:p>
    <w:p w:rsidR="0067170B" w:rsidRDefault="0067170B" w:rsidP="0067170B">
      <w:pPr>
        <w:pStyle w:val="ParagrapheIndent2"/>
        <w:numPr>
          <w:ilvl w:val="0"/>
          <w:numId w:val="2"/>
        </w:numPr>
        <w:spacing w:line="242" w:lineRule="exact"/>
        <w:ind w:left="567" w:right="20"/>
        <w:jc w:val="both"/>
        <w:rPr>
          <w:color w:val="000000"/>
        </w:rPr>
      </w:pPr>
      <w:r>
        <w:rPr>
          <w:color w:val="000000"/>
        </w:rPr>
        <w:t xml:space="preserve">Bio </w:t>
      </w:r>
      <w:proofErr w:type="spellStart"/>
      <w:r>
        <w:rPr>
          <w:color w:val="000000"/>
        </w:rPr>
        <w:t>déchets</w:t>
      </w:r>
      <w:proofErr w:type="spellEnd"/>
    </w:p>
    <w:p w:rsidR="0067170B" w:rsidRDefault="0067170B" w:rsidP="0067170B">
      <w:pPr>
        <w:pStyle w:val="ParagrapheIndent2"/>
        <w:numPr>
          <w:ilvl w:val="0"/>
          <w:numId w:val="2"/>
        </w:numPr>
        <w:spacing w:line="242" w:lineRule="exact"/>
        <w:ind w:left="567" w:right="20"/>
        <w:jc w:val="both"/>
        <w:rPr>
          <w:color w:val="000000"/>
        </w:rPr>
      </w:pPr>
      <w:proofErr w:type="spellStart"/>
      <w:r>
        <w:rPr>
          <w:color w:val="000000"/>
        </w:rPr>
        <w:t>Déchets</w:t>
      </w:r>
      <w:proofErr w:type="spellEnd"/>
      <w:r>
        <w:rPr>
          <w:color w:val="000000"/>
        </w:rPr>
        <w:t xml:space="preserve"> de type </w:t>
      </w:r>
      <w:proofErr w:type="spellStart"/>
      <w:r>
        <w:rPr>
          <w:color w:val="000000"/>
        </w:rPr>
        <w:t>industriel</w:t>
      </w:r>
      <w:proofErr w:type="spellEnd"/>
      <w:r>
        <w:rPr>
          <w:color w:val="000000"/>
        </w:rPr>
        <w:t xml:space="preserve"> non </w:t>
      </w:r>
      <w:proofErr w:type="spellStart"/>
      <w:proofErr w:type="gramStart"/>
      <w:r>
        <w:rPr>
          <w:color w:val="000000"/>
        </w:rPr>
        <w:t>dangereux</w:t>
      </w:r>
      <w:proofErr w:type="spellEnd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tout-</w:t>
      </w:r>
      <w:proofErr w:type="spellStart"/>
      <w:r>
        <w:rPr>
          <w:color w:val="000000"/>
        </w:rPr>
        <w:t>venant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gravats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habillement</w:t>
      </w:r>
      <w:proofErr w:type="spellEnd"/>
      <w:r>
        <w:rPr>
          <w:color w:val="000000"/>
        </w:rPr>
        <w:t xml:space="preserve">… </w:t>
      </w:r>
    </w:p>
    <w:p w:rsidR="0067170B" w:rsidRDefault="0067170B" w:rsidP="0067170B">
      <w:pPr>
        <w:pStyle w:val="ParagrapheIndent2"/>
        <w:numPr>
          <w:ilvl w:val="0"/>
          <w:numId w:val="2"/>
        </w:numPr>
        <w:spacing w:line="242" w:lineRule="exact"/>
        <w:ind w:left="567" w:right="20"/>
        <w:jc w:val="both"/>
        <w:rPr>
          <w:color w:val="000000"/>
        </w:rPr>
      </w:pPr>
      <w:proofErr w:type="spellStart"/>
      <w:r>
        <w:rPr>
          <w:color w:val="000000"/>
        </w:rPr>
        <w:t>Déchets</w:t>
      </w:r>
      <w:proofErr w:type="spellEnd"/>
      <w:r>
        <w:rPr>
          <w:color w:val="000000"/>
        </w:rPr>
        <w:t xml:space="preserve"> de type archives non </w:t>
      </w:r>
      <w:proofErr w:type="spellStart"/>
      <w:r>
        <w:rPr>
          <w:color w:val="000000"/>
        </w:rPr>
        <w:t>classifiées</w:t>
      </w:r>
      <w:proofErr w:type="spellEnd"/>
      <w:r>
        <w:rPr>
          <w:color w:val="000000"/>
        </w:rPr>
        <w:t xml:space="preserve"> </w:t>
      </w:r>
    </w:p>
    <w:p w:rsidR="0067170B" w:rsidRDefault="0067170B" w:rsidP="0067170B"/>
    <w:p w:rsidR="0067170B" w:rsidRDefault="0067170B" w:rsidP="0067170B">
      <w:pPr>
        <w:pStyle w:val="ParagrapheIndent2"/>
        <w:spacing w:line="242" w:lineRule="exact"/>
        <w:ind w:left="20" w:right="20"/>
        <w:jc w:val="both"/>
        <w:rPr>
          <w:b/>
          <w:color w:val="000000"/>
        </w:rPr>
      </w:pPr>
      <w:r>
        <w:rPr>
          <w:b/>
          <w:color w:val="000000"/>
        </w:rPr>
        <w:t xml:space="preserve">La description des </w:t>
      </w:r>
      <w:proofErr w:type="spellStart"/>
      <w:r>
        <w:rPr>
          <w:b/>
          <w:color w:val="000000"/>
        </w:rPr>
        <w:t>prestations</w:t>
      </w:r>
      <w:proofErr w:type="spellEnd"/>
      <w:r>
        <w:rPr>
          <w:b/>
          <w:color w:val="000000"/>
        </w:rPr>
        <w:t xml:space="preserve"> et </w:t>
      </w:r>
      <w:proofErr w:type="spellStart"/>
      <w:r>
        <w:rPr>
          <w:b/>
          <w:color w:val="000000"/>
        </w:rPr>
        <w:t>leurs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spécifications</w:t>
      </w:r>
      <w:proofErr w:type="spellEnd"/>
      <w:r>
        <w:rPr>
          <w:b/>
          <w:color w:val="000000"/>
        </w:rPr>
        <w:t xml:space="preserve"> techniques </w:t>
      </w:r>
      <w:proofErr w:type="spellStart"/>
      <w:r>
        <w:rPr>
          <w:b/>
          <w:color w:val="000000"/>
        </w:rPr>
        <w:t>sont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indiquées</w:t>
      </w:r>
      <w:proofErr w:type="spellEnd"/>
      <w:r>
        <w:rPr>
          <w:b/>
          <w:color w:val="000000"/>
        </w:rPr>
        <w:t xml:space="preserve"> dans les cahiers des clauses techniques </w:t>
      </w:r>
      <w:proofErr w:type="spellStart"/>
      <w:r>
        <w:rPr>
          <w:b/>
          <w:color w:val="000000"/>
        </w:rPr>
        <w:t>particulières</w:t>
      </w:r>
      <w:proofErr w:type="spellEnd"/>
      <w:r>
        <w:rPr>
          <w:b/>
          <w:color w:val="000000"/>
        </w:rPr>
        <w:t xml:space="preserve"> (CCTP</w:t>
      </w:r>
      <w:r w:rsidR="002E61C4">
        <w:rPr>
          <w:b/>
          <w:color w:val="000000"/>
        </w:rPr>
        <w:t>).</w:t>
      </w:r>
    </w:p>
    <w:p w:rsidR="0067170B" w:rsidRPr="0067170B" w:rsidRDefault="0067170B" w:rsidP="0067170B">
      <w:pPr>
        <w:rPr>
          <w:lang w:val="fr-FR"/>
        </w:rPr>
      </w:pPr>
    </w:p>
    <w:p w:rsidR="00CD3919" w:rsidRDefault="0067170B">
      <w:pPr>
        <w:pStyle w:val="Titre2"/>
        <w:ind w:left="280"/>
        <w:rPr>
          <w:rFonts w:ascii="Corbel" w:eastAsia="Corbel" w:hAnsi="Corbel" w:cs="Corbel"/>
          <w:i w:val="0"/>
          <w:color w:val="000000"/>
          <w:sz w:val="24"/>
          <w:lang w:val="fr-FR"/>
        </w:rPr>
      </w:pPr>
      <w:bookmarkStart w:id="10" w:name="ArtL2_AE-3-A4.2"/>
      <w:bookmarkStart w:id="11" w:name="_Toc256000004"/>
      <w:bookmarkEnd w:id="10"/>
      <w:r>
        <w:rPr>
          <w:rFonts w:ascii="Corbel" w:eastAsia="Corbel" w:hAnsi="Corbel" w:cs="Corbel"/>
          <w:i w:val="0"/>
          <w:color w:val="000000"/>
          <w:sz w:val="24"/>
          <w:lang w:val="fr-FR"/>
        </w:rPr>
        <w:t>3.2 - Mode de passation</w:t>
      </w:r>
      <w:bookmarkEnd w:id="11"/>
    </w:p>
    <w:p w:rsidR="00CD3919" w:rsidRDefault="0067170B">
      <w:pPr>
        <w:pStyle w:val="ParagrapheIndent2"/>
        <w:spacing w:after="240" w:line="24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</w:p>
    <w:p w:rsidR="00CD3919" w:rsidRDefault="0067170B">
      <w:pPr>
        <w:pStyle w:val="Titre2"/>
        <w:ind w:left="280"/>
        <w:rPr>
          <w:rFonts w:ascii="Corbel" w:eastAsia="Corbel" w:hAnsi="Corbel" w:cs="Corbel"/>
          <w:i w:val="0"/>
          <w:color w:val="000000"/>
          <w:sz w:val="24"/>
          <w:lang w:val="fr-FR"/>
        </w:rPr>
      </w:pPr>
      <w:bookmarkStart w:id="12" w:name="ArtL2_AE-3-A4.3"/>
      <w:bookmarkStart w:id="13" w:name="_Toc256000005"/>
      <w:bookmarkEnd w:id="12"/>
      <w:r>
        <w:rPr>
          <w:rFonts w:ascii="Corbel" w:eastAsia="Corbel" w:hAnsi="Corbel" w:cs="Corbel"/>
          <w:i w:val="0"/>
          <w:color w:val="000000"/>
          <w:sz w:val="24"/>
          <w:lang w:val="fr-FR"/>
        </w:rPr>
        <w:lastRenderedPageBreak/>
        <w:t>3.3 - Forme de contrat</w:t>
      </w:r>
      <w:bookmarkEnd w:id="13"/>
    </w:p>
    <w:p w:rsidR="000E2D9C" w:rsidRDefault="000E2D9C" w:rsidP="000E2D9C">
      <w:pPr>
        <w:pStyle w:val="ParagrapheIndent2"/>
        <w:spacing w:after="240" w:line="242" w:lineRule="exact"/>
        <w:ind w:left="20" w:right="20"/>
        <w:jc w:val="both"/>
        <w:rPr>
          <w:color w:val="000000"/>
        </w:rPr>
      </w:pPr>
      <w:bookmarkStart w:id="14" w:name="ArtL1_AE-3-A5"/>
      <w:bookmarkStart w:id="15" w:name="_Toc256000006"/>
      <w:bookmarkEnd w:id="14"/>
      <w:proofErr w:type="spellStart"/>
      <w:r>
        <w:rPr>
          <w:color w:val="000000"/>
        </w:rPr>
        <w:t>L'accord</w:t>
      </w:r>
      <w:proofErr w:type="spellEnd"/>
      <w:r>
        <w:rPr>
          <w:color w:val="000000"/>
        </w:rPr>
        <w:t xml:space="preserve">-cadre avec maximums </w:t>
      </w:r>
      <w:proofErr w:type="spellStart"/>
      <w:r>
        <w:rPr>
          <w:color w:val="000000"/>
        </w:rPr>
        <w:t>fixés</w:t>
      </w:r>
      <w:proofErr w:type="spellEnd"/>
      <w:r>
        <w:rPr>
          <w:color w:val="000000"/>
        </w:rPr>
        <w:t xml:space="preserve"> ci-dessus pour </w:t>
      </w:r>
      <w:proofErr w:type="spellStart"/>
      <w:r>
        <w:rPr>
          <w:color w:val="000000"/>
        </w:rPr>
        <w:t>toute</w:t>
      </w:r>
      <w:proofErr w:type="spellEnd"/>
      <w:r>
        <w:rPr>
          <w:color w:val="000000"/>
        </w:rPr>
        <w:t xml:space="preserve"> la durée </w:t>
      </w:r>
      <w:proofErr w:type="spellStart"/>
      <w:r>
        <w:rPr>
          <w:color w:val="000000"/>
        </w:rPr>
        <w:t>d’exécution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est</w:t>
      </w:r>
      <w:proofErr w:type="spellEnd"/>
      <w:r>
        <w:rPr>
          <w:color w:val="000000"/>
        </w:rPr>
        <w:t xml:space="preserve"> passé </w:t>
      </w:r>
      <w:proofErr w:type="spellStart"/>
      <w:r>
        <w:rPr>
          <w:color w:val="000000"/>
        </w:rPr>
        <w:t>en</w:t>
      </w:r>
      <w:proofErr w:type="spellEnd"/>
      <w:r>
        <w:rPr>
          <w:color w:val="000000"/>
        </w:rPr>
        <w:t xml:space="preserve"> application des articles L2125-1 1°, R. 2162-1 à R. 2162-6, R. 2162-13 et R. 2162-14 du Code de la </w:t>
      </w:r>
      <w:proofErr w:type="spellStart"/>
      <w:r>
        <w:rPr>
          <w:color w:val="000000"/>
        </w:rPr>
        <w:t>commande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publique</w:t>
      </w:r>
      <w:proofErr w:type="spellEnd"/>
      <w:r>
        <w:rPr>
          <w:color w:val="000000"/>
        </w:rPr>
        <w:t xml:space="preserve">. Il </w:t>
      </w:r>
      <w:proofErr w:type="spellStart"/>
      <w:r>
        <w:rPr>
          <w:color w:val="000000"/>
        </w:rPr>
        <w:t>donnera</w:t>
      </w:r>
      <w:proofErr w:type="spellEnd"/>
      <w:r>
        <w:rPr>
          <w:color w:val="000000"/>
        </w:rPr>
        <w:t xml:space="preserve"> lieu à </w:t>
      </w:r>
      <w:proofErr w:type="spellStart"/>
      <w:r>
        <w:rPr>
          <w:color w:val="000000"/>
        </w:rPr>
        <w:t>l'émission</w:t>
      </w:r>
      <w:proofErr w:type="spellEnd"/>
      <w:r>
        <w:rPr>
          <w:color w:val="000000"/>
        </w:rPr>
        <w:t xml:space="preserve"> de </w:t>
      </w:r>
      <w:proofErr w:type="spellStart"/>
      <w:r>
        <w:rPr>
          <w:color w:val="000000"/>
        </w:rPr>
        <w:t>bons</w:t>
      </w:r>
      <w:proofErr w:type="spellEnd"/>
      <w:r>
        <w:rPr>
          <w:color w:val="000000"/>
        </w:rPr>
        <w:t xml:space="preserve"> de </w:t>
      </w:r>
      <w:proofErr w:type="spellStart"/>
      <w:r>
        <w:rPr>
          <w:color w:val="000000"/>
        </w:rPr>
        <w:t>commande</w:t>
      </w:r>
      <w:proofErr w:type="spellEnd"/>
      <w:r w:rsidR="009E50C6">
        <w:rPr>
          <w:color w:val="000000"/>
        </w:rPr>
        <w:t>.</w:t>
      </w:r>
    </w:p>
    <w:p w:rsidR="00CD3919" w:rsidRDefault="0067170B">
      <w:pPr>
        <w:pStyle w:val="Titre1"/>
        <w:shd w:val="clear" w:color="FD2456" w:fill="FD2456"/>
        <w:rPr>
          <w:rFonts w:ascii="Corbel" w:eastAsia="Corbel" w:hAnsi="Corbel" w:cs="Corbel"/>
          <w:color w:val="FFFFFF"/>
          <w:sz w:val="28"/>
          <w:lang w:val="fr-FR"/>
        </w:rPr>
      </w:pPr>
      <w:r>
        <w:rPr>
          <w:rFonts w:ascii="Corbel" w:eastAsia="Corbel" w:hAnsi="Corbel" w:cs="Corbel"/>
          <w:color w:val="FFFFFF"/>
          <w:sz w:val="28"/>
          <w:lang w:val="fr-FR"/>
        </w:rPr>
        <w:t>4 - Prix</w:t>
      </w:r>
      <w:bookmarkEnd w:id="15"/>
    </w:p>
    <w:p w:rsidR="00CD3919" w:rsidRDefault="0067170B">
      <w:pPr>
        <w:spacing w:line="60" w:lineRule="exact"/>
        <w:rPr>
          <w:sz w:val="6"/>
        </w:rPr>
      </w:pPr>
      <w:r>
        <w:t xml:space="preserve"> </w:t>
      </w:r>
    </w:p>
    <w:p w:rsidR="000E2D9C" w:rsidRPr="0094366E" w:rsidRDefault="000E2D9C" w:rsidP="000E2D9C">
      <w:pPr>
        <w:spacing w:line="242" w:lineRule="exact"/>
        <w:ind w:left="20" w:right="20"/>
        <w:jc w:val="both"/>
        <w:rPr>
          <w:rFonts w:ascii="Corbel" w:eastAsia="Corbel" w:hAnsi="Corbel" w:cs="Corbel"/>
          <w:color w:val="000000"/>
          <w:sz w:val="20"/>
        </w:rPr>
      </w:pPr>
      <w:bookmarkStart w:id="16" w:name="ArtL1_AE-3-A6"/>
      <w:bookmarkStart w:id="17" w:name="_Toc256000007"/>
      <w:bookmarkEnd w:id="16"/>
      <w:r w:rsidRPr="0038222D">
        <w:rPr>
          <w:rFonts w:ascii="Corbel" w:eastAsia="Corbel" w:hAnsi="Corbel" w:cs="Corbel"/>
          <w:color w:val="000000"/>
          <w:sz w:val="20"/>
        </w:rPr>
        <w:t xml:space="preserve">Les </w:t>
      </w:r>
      <w:proofErr w:type="spellStart"/>
      <w:r w:rsidRPr="0038222D">
        <w:rPr>
          <w:rFonts w:ascii="Corbel" w:eastAsia="Corbel" w:hAnsi="Corbel" w:cs="Corbel"/>
          <w:color w:val="000000"/>
          <w:sz w:val="20"/>
        </w:rPr>
        <w:t>prestations</w:t>
      </w:r>
      <w:proofErr w:type="spellEnd"/>
      <w:r w:rsidRPr="0038222D">
        <w:rPr>
          <w:rFonts w:ascii="Corbel" w:eastAsia="Corbel" w:hAnsi="Corbel" w:cs="Corbel"/>
          <w:color w:val="000000"/>
          <w:sz w:val="20"/>
        </w:rPr>
        <w:t xml:space="preserve"> </w:t>
      </w:r>
      <w:proofErr w:type="spellStart"/>
      <w:r w:rsidRPr="0038222D">
        <w:rPr>
          <w:rFonts w:ascii="Corbel" w:eastAsia="Corbel" w:hAnsi="Corbel" w:cs="Corbel"/>
          <w:color w:val="000000"/>
          <w:sz w:val="20"/>
        </w:rPr>
        <w:t>seront</w:t>
      </w:r>
      <w:proofErr w:type="spellEnd"/>
      <w:r w:rsidRPr="0038222D">
        <w:rPr>
          <w:rFonts w:ascii="Corbel" w:eastAsia="Corbel" w:hAnsi="Corbel" w:cs="Corbel"/>
          <w:color w:val="000000"/>
          <w:sz w:val="20"/>
        </w:rPr>
        <w:t xml:space="preserve"> </w:t>
      </w:r>
      <w:proofErr w:type="spellStart"/>
      <w:r w:rsidRPr="0038222D">
        <w:rPr>
          <w:rFonts w:ascii="Corbel" w:eastAsia="Corbel" w:hAnsi="Corbel" w:cs="Corbel"/>
          <w:color w:val="000000"/>
          <w:sz w:val="20"/>
        </w:rPr>
        <w:t>rémunérées</w:t>
      </w:r>
      <w:proofErr w:type="spellEnd"/>
      <w:r w:rsidRPr="0038222D">
        <w:rPr>
          <w:rFonts w:ascii="Corbel" w:eastAsia="Corbel" w:hAnsi="Corbel" w:cs="Corbel"/>
          <w:color w:val="000000"/>
          <w:sz w:val="20"/>
        </w:rPr>
        <w:t xml:space="preserve"> par application aux </w:t>
      </w:r>
      <w:proofErr w:type="spellStart"/>
      <w:r w:rsidRPr="0038222D">
        <w:rPr>
          <w:rFonts w:ascii="Corbel" w:eastAsia="Corbel" w:hAnsi="Corbel" w:cs="Corbel"/>
          <w:color w:val="000000"/>
          <w:sz w:val="20"/>
        </w:rPr>
        <w:t>quantités</w:t>
      </w:r>
      <w:proofErr w:type="spellEnd"/>
      <w:r w:rsidRPr="0038222D">
        <w:rPr>
          <w:rFonts w:ascii="Corbel" w:eastAsia="Corbel" w:hAnsi="Corbel" w:cs="Corbel"/>
          <w:color w:val="000000"/>
          <w:sz w:val="20"/>
        </w:rPr>
        <w:t xml:space="preserve"> </w:t>
      </w:r>
      <w:proofErr w:type="spellStart"/>
      <w:r w:rsidRPr="0038222D">
        <w:rPr>
          <w:rFonts w:ascii="Corbel" w:eastAsia="Corbel" w:hAnsi="Corbel" w:cs="Corbel"/>
          <w:color w:val="000000"/>
          <w:sz w:val="20"/>
        </w:rPr>
        <w:t>réellement</w:t>
      </w:r>
      <w:proofErr w:type="spellEnd"/>
      <w:r w:rsidRPr="0038222D">
        <w:rPr>
          <w:rFonts w:ascii="Corbel" w:eastAsia="Corbel" w:hAnsi="Corbel" w:cs="Corbel"/>
          <w:color w:val="000000"/>
          <w:sz w:val="20"/>
        </w:rPr>
        <w:t xml:space="preserve"> </w:t>
      </w:r>
      <w:proofErr w:type="spellStart"/>
      <w:r w:rsidRPr="0038222D">
        <w:rPr>
          <w:rFonts w:ascii="Corbel" w:eastAsia="Corbel" w:hAnsi="Corbel" w:cs="Corbel"/>
          <w:color w:val="000000"/>
          <w:sz w:val="20"/>
        </w:rPr>
        <w:t>exécutées</w:t>
      </w:r>
      <w:proofErr w:type="spellEnd"/>
      <w:r w:rsidRPr="0038222D">
        <w:rPr>
          <w:rFonts w:ascii="Corbel" w:eastAsia="Corbel" w:hAnsi="Corbel" w:cs="Corbel"/>
          <w:color w:val="000000"/>
          <w:sz w:val="20"/>
        </w:rPr>
        <w:t xml:space="preserve"> des prix </w:t>
      </w:r>
      <w:proofErr w:type="spellStart"/>
      <w:r w:rsidRPr="0038222D">
        <w:rPr>
          <w:rFonts w:ascii="Corbel" w:eastAsia="Corbel" w:hAnsi="Corbel" w:cs="Corbel"/>
          <w:color w:val="000000"/>
          <w:sz w:val="20"/>
        </w:rPr>
        <w:t>unitaires</w:t>
      </w:r>
      <w:proofErr w:type="spellEnd"/>
      <w:r w:rsidRPr="0038222D">
        <w:rPr>
          <w:rFonts w:ascii="Corbel" w:eastAsia="Corbel" w:hAnsi="Corbel" w:cs="Corbel"/>
          <w:color w:val="000000"/>
          <w:sz w:val="20"/>
        </w:rPr>
        <w:t xml:space="preserve"> </w:t>
      </w:r>
      <w:proofErr w:type="spellStart"/>
      <w:r w:rsidRPr="0038222D">
        <w:rPr>
          <w:rFonts w:ascii="Corbel" w:eastAsia="Corbel" w:hAnsi="Corbel" w:cs="Corbel"/>
          <w:color w:val="000000"/>
          <w:sz w:val="20"/>
        </w:rPr>
        <w:t>fixés</w:t>
      </w:r>
      <w:proofErr w:type="spellEnd"/>
      <w:r w:rsidRPr="0038222D">
        <w:rPr>
          <w:rFonts w:ascii="Corbel" w:eastAsia="Corbel" w:hAnsi="Corbel" w:cs="Corbel"/>
          <w:color w:val="000000"/>
          <w:sz w:val="20"/>
        </w:rPr>
        <w:t xml:space="preserve"> dans le </w:t>
      </w:r>
      <w:r w:rsidRPr="0094366E">
        <w:rPr>
          <w:rFonts w:ascii="Corbel" w:eastAsia="Corbel" w:hAnsi="Corbel" w:cs="Corbel"/>
          <w:color w:val="000000"/>
          <w:sz w:val="20"/>
        </w:rPr>
        <w:t xml:space="preserve">bordereau des prix. </w:t>
      </w:r>
    </w:p>
    <w:p w:rsidR="000E2D9C" w:rsidRDefault="000E2D9C" w:rsidP="000E2D9C">
      <w:pPr>
        <w:pStyle w:val="ParagrapheIndent1"/>
        <w:spacing w:after="240" w:line="242" w:lineRule="exact"/>
        <w:ind w:left="20" w:right="20"/>
        <w:jc w:val="both"/>
        <w:rPr>
          <w:color w:val="000000"/>
        </w:rPr>
      </w:pPr>
      <w:r w:rsidRPr="0094366E">
        <w:rPr>
          <w:color w:val="000000"/>
        </w:rPr>
        <w:t xml:space="preserve">Les estimations non </w:t>
      </w:r>
      <w:proofErr w:type="spellStart"/>
      <w:r w:rsidRPr="0094366E">
        <w:rPr>
          <w:color w:val="000000"/>
        </w:rPr>
        <w:t>contractuelles</w:t>
      </w:r>
      <w:proofErr w:type="spellEnd"/>
      <w:r w:rsidRPr="0094366E">
        <w:rPr>
          <w:color w:val="000000"/>
        </w:rPr>
        <w:t xml:space="preserve"> des </w:t>
      </w:r>
      <w:proofErr w:type="spellStart"/>
      <w:r w:rsidRPr="0094366E">
        <w:rPr>
          <w:color w:val="000000"/>
        </w:rPr>
        <w:t>montants</w:t>
      </w:r>
      <w:proofErr w:type="spellEnd"/>
      <w:r w:rsidRPr="0094366E">
        <w:rPr>
          <w:color w:val="000000"/>
        </w:rPr>
        <w:t xml:space="preserve"> </w:t>
      </w:r>
      <w:proofErr w:type="spellStart"/>
      <w:r w:rsidRPr="0094366E">
        <w:rPr>
          <w:color w:val="000000"/>
        </w:rPr>
        <w:t>totaux</w:t>
      </w:r>
      <w:proofErr w:type="spellEnd"/>
      <w:r w:rsidRPr="0094366E">
        <w:rPr>
          <w:color w:val="000000"/>
        </w:rPr>
        <w:t xml:space="preserve"> des </w:t>
      </w:r>
      <w:proofErr w:type="spellStart"/>
      <w:r w:rsidRPr="0094366E">
        <w:rPr>
          <w:color w:val="000000"/>
        </w:rPr>
        <w:t>prestations</w:t>
      </w:r>
      <w:proofErr w:type="spellEnd"/>
      <w:r w:rsidRPr="0094366E">
        <w:rPr>
          <w:color w:val="000000"/>
        </w:rPr>
        <w:t xml:space="preserve"> pour la durée de </w:t>
      </w:r>
      <w:proofErr w:type="spellStart"/>
      <w:r w:rsidRPr="0094366E">
        <w:rPr>
          <w:color w:val="000000"/>
        </w:rPr>
        <w:t>l'accord</w:t>
      </w:r>
      <w:proofErr w:type="spellEnd"/>
      <w:r w:rsidRPr="0094366E">
        <w:rPr>
          <w:color w:val="000000"/>
        </w:rPr>
        <w:t xml:space="preserve">-cadre </w:t>
      </w:r>
      <w:proofErr w:type="spellStart"/>
      <w:r w:rsidRPr="0094366E">
        <w:rPr>
          <w:color w:val="000000"/>
        </w:rPr>
        <w:t>sont</w:t>
      </w:r>
      <w:proofErr w:type="spellEnd"/>
      <w:r w:rsidRPr="0094366E">
        <w:rPr>
          <w:color w:val="000000"/>
        </w:rPr>
        <w:t xml:space="preserve"> </w:t>
      </w:r>
      <w:proofErr w:type="spellStart"/>
      <w:r w:rsidRPr="0094366E">
        <w:rPr>
          <w:color w:val="000000"/>
        </w:rPr>
        <w:t>indiquées</w:t>
      </w:r>
      <w:proofErr w:type="spellEnd"/>
      <w:r w:rsidRPr="0094366E">
        <w:rPr>
          <w:color w:val="000000"/>
        </w:rPr>
        <w:t xml:space="preserve"> au </w:t>
      </w:r>
      <w:proofErr w:type="spellStart"/>
      <w:r w:rsidRPr="0094366E">
        <w:rPr>
          <w:color w:val="000000"/>
        </w:rPr>
        <w:t>règlement</w:t>
      </w:r>
      <w:proofErr w:type="spellEnd"/>
      <w:r w:rsidRPr="0094366E">
        <w:rPr>
          <w:color w:val="000000"/>
        </w:rPr>
        <w:t xml:space="preserve"> de la consultation.</w:t>
      </w:r>
      <w:r>
        <w:rPr>
          <w:color w:val="000000"/>
        </w:rPr>
        <w:t xml:space="preserve"> </w:t>
      </w:r>
    </w:p>
    <w:p w:rsidR="00CD3919" w:rsidRDefault="0067170B">
      <w:pPr>
        <w:pStyle w:val="Titre1"/>
        <w:shd w:val="clear" w:color="FD2456" w:fill="FD2456"/>
        <w:rPr>
          <w:rFonts w:ascii="Corbel" w:eastAsia="Corbel" w:hAnsi="Corbel" w:cs="Corbel"/>
          <w:color w:val="FFFFFF"/>
          <w:sz w:val="28"/>
          <w:lang w:val="fr-FR"/>
        </w:rPr>
      </w:pPr>
      <w:r>
        <w:rPr>
          <w:rFonts w:ascii="Corbel" w:eastAsia="Corbel" w:hAnsi="Corbel" w:cs="Corbel"/>
          <w:color w:val="FFFFFF"/>
          <w:sz w:val="28"/>
          <w:lang w:val="fr-FR"/>
        </w:rPr>
        <w:t>5 - Durée et Délais d'exécution</w:t>
      </w:r>
      <w:bookmarkEnd w:id="17"/>
    </w:p>
    <w:p w:rsidR="00CD3919" w:rsidRDefault="0067170B">
      <w:pPr>
        <w:spacing w:line="60" w:lineRule="exact"/>
        <w:rPr>
          <w:sz w:val="6"/>
        </w:rPr>
      </w:pPr>
      <w:r>
        <w:t xml:space="preserve"> </w:t>
      </w:r>
    </w:p>
    <w:p w:rsidR="0038222D" w:rsidRDefault="0038222D" w:rsidP="0038222D">
      <w:pPr>
        <w:pStyle w:val="ParagrapheIndent2"/>
        <w:spacing w:after="240"/>
        <w:jc w:val="both"/>
        <w:rPr>
          <w:color w:val="000000"/>
          <w:lang w:val="fr-FR"/>
        </w:rPr>
      </w:pPr>
      <w:bookmarkStart w:id="18" w:name="ArtL1_AE-3-A8"/>
      <w:bookmarkStart w:id="19" w:name="_Toc256000008"/>
      <w:bookmarkEnd w:id="18"/>
      <w:r>
        <w:rPr>
          <w:color w:val="000000"/>
          <w:lang w:val="fr-FR"/>
        </w:rPr>
        <w:t>La date prévisionnelle de début des prestations est le 24/08/2026.</w:t>
      </w:r>
    </w:p>
    <w:p w:rsidR="0038222D" w:rsidRDefault="0038222D" w:rsidP="0038222D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date prévisionnelle d'achèvement des prestations est le 23/08/2030.</w:t>
      </w:r>
    </w:p>
    <w:p w:rsidR="0038222D" w:rsidRDefault="0038222D" w:rsidP="0038222D">
      <w:pPr>
        <w:pStyle w:val="ParagrapheIndent2"/>
        <w:spacing w:after="240"/>
        <w:jc w:val="both"/>
        <w:rPr>
          <w:color w:val="000000"/>
          <w:lang w:val="fr-FR"/>
        </w:rPr>
      </w:pPr>
      <w:bookmarkStart w:id="20" w:name="ArtL2_CCAP-1-A10.3"/>
      <w:bookmarkEnd w:id="20"/>
      <w:r>
        <w:rPr>
          <w:color w:val="000000"/>
          <w:lang w:val="fr-FR"/>
        </w:rPr>
        <w:t>La durée du contrat est de 4 ans, 1 an ferme renouvelable tacitement 3 fois 12 mois.</w:t>
      </w:r>
    </w:p>
    <w:p w:rsidR="0038222D" w:rsidRDefault="0038222D" w:rsidP="0038222D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L'exécution des prestations débute à compter de la date de notification du contrat.</w:t>
      </w:r>
    </w:p>
    <w:p w:rsidR="00CD3919" w:rsidRDefault="0067170B">
      <w:pPr>
        <w:pStyle w:val="Titre1"/>
        <w:shd w:val="clear" w:color="FD2456" w:fill="FD2456"/>
        <w:rPr>
          <w:rFonts w:ascii="Corbel" w:eastAsia="Corbel" w:hAnsi="Corbel" w:cs="Corbel"/>
          <w:color w:val="FFFFFF"/>
          <w:sz w:val="28"/>
          <w:lang w:val="fr-FR"/>
        </w:rPr>
      </w:pPr>
      <w:r>
        <w:rPr>
          <w:rFonts w:ascii="Corbel" w:eastAsia="Corbel" w:hAnsi="Corbel" w:cs="Corbel"/>
          <w:color w:val="FFFFFF"/>
          <w:sz w:val="28"/>
          <w:lang w:val="fr-FR"/>
        </w:rPr>
        <w:t>6 - Paiement</w:t>
      </w:r>
      <w:bookmarkEnd w:id="19"/>
    </w:p>
    <w:p w:rsidR="00CD3919" w:rsidRDefault="0067170B">
      <w:pPr>
        <w:spacing w:line="60" w:lineRule="exact"/>
        <w:rPr>
          <w:sz w:val="6"/>
        </w:rPr>
      </w:pPr>
      <w:r>
        <w:t xml:space="preserve"> </w:t>
      </w:r>
    </w:p>
    <w:p w:rsidR="00CD3919" w:rsidRDefault="0067170B">
      <w:pPr>
        <w:pStyle w:val="ParagrapheIndent1"/>
        <w:spacing w:line="24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:rsidR="00CD3919" w:rsidRDefault="00CD3919">
      <w:pPr>
        <w:pStyle w:val="ParagrapheIndent1"/>
        <w:spacing w:line="24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D391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67170B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CD3919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CD391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67170B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CD3919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CD391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67170B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CD3919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CD391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67170B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CD3919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CD391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67170B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CD3919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CD391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67170B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CD3919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CD391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67170B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CD3919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CD391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67170B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CD3919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CD391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67170B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CD3919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</w:tbl>
    <w:p w:rsidR="00CD3919" w:rsidRDefault="0067170B">
      <w:pPr>
        <w:spacing w:line="100" w:lineRule="exact"/>
        <w:rPr>
          <w:sz w:val="10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D391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67170B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CD3919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CD391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67170B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CD3919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CD391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67170B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CD3919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CD391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67170B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CD3919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CD391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67170B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CD3919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CD391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67170B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lastRenderedPageBreak/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CD3919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CD391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67170B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CD3919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CD391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67170B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CD3919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CD391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67170B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D3919" w:rsidRDefault="00CD3919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</w:tbl>
    <w:p w:rsidR="00CD3919" w:rsidRDefault="0067170B">
      <w:pPr>
        <w:spacing w:after="240" w:line="100" w:lineRule="exact"/>
        <w:rPr>
          <w:sz w:val="10"/>
        </w:rPr>
      </w:pPr>
      <w:r>
        <w:t xml:space="preserve"> </w:t>
      </w:r>
    </w:p>
    <w:p w:rsidR="00CD3919" w:rsidRDefault="0067170B">
      <w:pPr>
        <w:pStyle w:val="ParagrapheIndent1"/>
        <w:spacing w:line="24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:rsidR="00CD3919" w:rsidRDefault="00CD3919">
      <w:pPr>
        <w:pStyle w:val="ParagrapheIndent1"/>
        <w:spacing w:line="24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D3919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AE2514">
            <w:pPr>
              <w:rPr>
                <w:sz w:val="2"/>
              </w:rPr>
            </w:pPr>
            <w:r>
              <w:pict>
                <v:shape id="_x0000_i1033" type="#_x0000_t75" style="width:12pt;height:12pt">
                  <v:imagedata r:id="rId8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67170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:rsidR="00CD3919" w:rsidRDefault="0067170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D3919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AE2514">
            <w:pPr>
              <w:rPr>
                <w:sz w:val="2"/>
              </w:rPr>
            </w:pPr>
            <w:r>
              <w:pict>
                <v:shape id="_x0000_i1034" type="#_x0000_t75" style="width:12pt;height:12pt">
                  <v:imagedata r:id="rId8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67170B">
            <w:pPr>
              <w:pStyle w:val="ParagrapheIndent1"/>
              <w:spacing w:line="24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CD3919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/>
        </w:tc>
      </w:tr>
    </w:tbl>
    <w:p w:rsidR="00CD3919" w:rsidRDefault="00CD3919">
      <w:pPr>
        <w:pStyle w:val="ParagrapheIndent1"/>
        <w:spacing w:line="242" w:lineRule="exact"/>
        <w:jc w:val="both"/>
        <w:rPr>
          <w:color w:val="000000"/>
          <w:lang w:val="fr-FR"/>
        </w:rPr>
      </w:pPr>
    </w:p>
    <w:p w:rsidR="00CD3919" w:rsidRDefault="0067170B">
      <w:pPr>
        <w:pStyle w:val="ParagrapheIndent1"/>
        <w:spacing w:after="140" w:line="242" w:lineRule="exact"/>
        <w:jc w:val="both"/>
        <w:rPr>
          <w:color w:val="000000"/>
          <w:lang w:val="fr-FR"/>
        </w:rPr>
        <w:sectPr w:rsidR="00CD3919">
          <w:footerReference w:type="default" r:id="rId11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Si aucune case n'est cochée, ou si les deux cases sont cochées, le pouvoir adjudicateur considérera que seules </w:t>
      </w:r>
      <w:r>
        <w:rPr>
          <w:color w:val="000000"/>
          <w:lang w:val="fr-FR"/>
        </w:rPr>
        <w:cr/>
      </w:r>
    </w:p>
    <w:p w:rsidR="00CD3919" w:rsidRDefault="0067170B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les dispositions du CCAP s'appliquent.</w:t>
      </w:r>
    </w:p>
    <w:p w:rsidR="00CD3919" w:rsidRDefault="0067170B">
      <w:pPr>
        <w:pStyle w:val="Titre1"/>
        <w:shd w:val="clear" w:color="FD2456" w:fill="FD2456"/>
        <w:rPr>
          <w:rFonts w:ascii="Corbel" w:eastAsia="Corbel" w:hAnsi="Corbel" w:cs="Corbel"/>
          <w:color w:val="FFFFFF"/>
          <w:sz w:val="28"/>
          <w:lang w:val="fr-FR"/>
        </w:rPr>
      </w:pPr>
      <w:bookmarkStart w:id="21" w:name="ArtL1_AE-3-A9"/>
      <w:bookmarkStart w:id="22" w:name="_Toc256000009"/>
      <w:bookmarkEnd w:id="21"/>
      <w:r>
        <w:rPr>
          <w:rFonts w:ascii="Corbel" w:eastAsia="Corbel" w:hAnsi="Corbel" w:cs="Corbel"/>
          <w:color w:val="FFFFFF"/>
          <w:sz w:val="28"/>
          <w:lang w:val="fr-FR"/>
        </w:rPr>
        <w:t>7 - Avance</w:t>
      </w:r>
      <w:bookmarkEnd w:id="22"/>
    </w:p>
    <w:p w:rsidR="00CD3919" w:rsidRDefault="0067170B">
      <w:pPr>
        <w:spacing w:line="60" w:lineRule="exact"/>
        <w:rPr>
          <w:sz w:val="6"/>
        </w:rPr>
      </w:pPr>
      <w:r>
        <w:t xml:space="preserve"> </w:t>
      </w:r>
    </w:p>
    <w:p w:rsidR="00CD3919" w:rsidRDefault="0067170B">
      <w:pPr>
        <w:pStyle w:val="ParagrapheIndent1"/>
        <w:spacing w:line="24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:rsidR="00CD3919" w:rsidRDefault="00CD3919">
      <w:pPr>
        <w:pStyle w:val="ParagrapheIndent1"/>
        <w:spacing w:line="24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D3919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AE2514">
            <w:pPr>
              <w:rPr>
                <w:sz w:val="2"/>
              </w:rPr>
            </w:pPr>
            <w:r>
              <w:pict>
                <v:shape id="_x0000_i1035" type="#_x0000_t75" style="width:12pt;height:12pt">
                  <v:imagedata r:id="rId8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67170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:rsidR="00CD3919" w:rsidRDefault="0067170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D3919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AE2514">
            <w:pPr>
              <w:rPr>
                <w:sz w:val="2"/>
              </w:rPr>
            </w:pPr>
            <w:r>
              <w:pict>
                <v:shape id="_x0000_i1036" type="#_x0000_t75" style="width:12pt;height:12pt">
                  <v:imagedata r:id="rId8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67170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:rsidR="00CD3919" w:rsidRDefault="0067170B">
      <w:pPr>
        <w:pStyle w:val="ParagrapheIndent1"/>
        <w:spacing w:after="240" w:line="24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:rsidR="00CD3919" w:rsidRDefault="0067170B">
      <w:pPr>
        <w:pStyle w:val="Titre1"/>
        <w:shd w:val="clear" w:color="FD2456" w:fill="FD2456"/>
        <w:rPr>
          <w:rFonts w:ascii="Corbel" w:eastAsia="Corbel" w:hAnsi="Corbel" w:cs="Corbel"/>
          <w:color w:val="FFFFFF"/>
          <w:sz w:val="28"/>
          <w:lang w:val="fr-FR"/>
        </w:rPr>
      </w:pPr>
      <w:bookmarkStart w:id="23" w:name="ArtL1_AE-3-A11"/>
      <w:bookmarkStart w:id="24" w:name="_Toc256000010"/>
      <w:bookmarkEnd w:id="23"/>
      <w:r>
        <w:rPr>
          <w:rFonts w:ascii="Corbel" w:eastAsia="Corbel" w:hAnsi="Corbel" w:cs="Corbel"/>
          <w:color w:val="FFFFFF"/>
          <w:sz w:val="28"/>
          <w:lang w:val="fr-FR"/>
        </w:rPr>
        <w:t>8 - Nomenclature(s)</w:t>
      </w:r>
      <w:bookmarkEnd w:id="24"/>
    </w:p>
    <w:p w:rsidR="00CD3919" w:rsidRDefault="0067170B">
      <w:pPr>
        <w:spacing w:line="60" w:lineRule="exact"/>
        <w:rPr>
          <w:sz w:val="6"/>
        </w:rPr>
      </w:pPr>
      <w:r>
        <w:t xml:space="preserve"> </w:t>
      </w:r>
    </w:p>
    <w:p w:rsidR="00CD3919" w:rsidRDefault="0067170B">
      <w:pPr>
        <w:pStyle w:val="ParagrapheIndent1"/>
        <w:spacing w:line="24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:rsidR="00CD3919" w:rsidRDefault="00CD3919">
      <w:pPr>
        <w:pStyle w:val="ParagrapheIndent1"/>
        <w:spacing w:line="24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CD3919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67170B">
            <w:pPr>
              <w:spacing w:before="140" w:after="40"/>
              <w:jc w:val="center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67170B">
            <w:pPr>
              <w:spacing w:before="140" w:after="40"/>
              <w:jc w:val="center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Description</w:t>
            </w:r>
          </w:p>
        </w:tc>
      </w:tr>
      <w:tr w:rsidR="00CD3919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67170B">
            <w:pPr>
              <w:spacing w:before="60" w:after="40"/>
              <w:ind w:left="40" w:right="40"/>
              <w:jc w:val="center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bookmarkStart w:id="25" w:name="_Hlk233359893"/>
            <w:bookmarkStart w:id="26" w:name="_GoBack" w:colFirst="1" w:colLast="1"/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90513000-6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67170B">
            <w:pPr>
              <w:spacing w:before="60" w:after="40"/>
              <w:ind w:left="40" w:right="40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Services de traitement et d'élimination des ordures ménagères et des déchets non dangereux</w:t>
            </w:r>
          </w:p>
        </w:tc>
      </w:tr>
    </w:tbl>
    <w:bookmarkEnd w:id="25"/>
    <w:bookmarkEnd w:id="26"/>
    <w:p w:rsidR="00CD3919" w:rsidRDefault="0067170B">
      <w:pPr>
        <w:spacing w:after="400" w:line="240" w:lineRule="exact"/>
      </w:pPr>
      <w:r>
        <w:t xml:space="preserve"> </w:t>
      </w:r>
    </w:p>
    <w:p w:rsidR="00CD3919" w:rsidRDefault="0067170B">
      <w:pPr>
        <w:pStyle w:val="Titre1"/>
        <w:shd w:val="clear" w:color="FD2456" w:fill="FD2456"/>
        <w:rPr>
          <w:rFonts w:ascii="Corbel" w:eastAsia="Corbel" w:hAnsi="Corbel" w:cs="Corbel"/>
          <w:color w:val="FFFFFF"/>
          <w:sz w:val="28"/>
          <w:lang w:val="fr-FR"/>
        </w:rPr>
      </w:pPr>
      <w:bookmarkStart w:id="27" w:name="ArtL1_AE-3-A14"/>
      <w:bookmarkStart w:id="28" w:name="_Toc256000011"/>
      <w:bookmarkEnd w:id="27"/>
      <w:r>
        <w:rPr>
          <w:rFonts w:ascii="Corbel" w:eastAsia="Corbel" w:hAnsi="Corbel" w:cs="Corbel"/>
          <w:color w:val="FFFFFF"/>
          <w:sz w:val="28"/>
          <w:lang w:val="fr-FR"/>
        </w:rPr>
        <w:t>9 - Signature</w:t>
      </w:r>
      <w:bookmarkEnd w:id="28"/>
    </w:p>
    <w:p w:rsidR="00CD3919" w:rsidRDefault="0067170B">
      <w:pPr>
        <w:spacing w:line="60" w:lineRule="exact"/>
        <w:rPr>
          <w:sz w:val="6"/>
        </w:rPr>
      </w:pPr>
      <w:r>
        <w:t xml:space="preserve"> </w:t>
      </w:r>
    </w:p>
    <w:p w:rsidR="00CD3919" w:rsidRDefault="00CD3919">
      <w:pPr>
        <w:pStyle w:val="ParagrapheIndent1"/>
        <w:spacing w:line="242" w:lineRule="exact"/>
        <w:jc w:val="both"/>
        <w:rPr>
          <w:color w:val="000000"/>
          <w:lang w:val="fr-FR"/>
        </w:rPr>
      </w:pPr>
    </w:p>
    <w:p w:rsidR="00CD3919" w:rsidRDefault="0067170B">
      <w:pPr>
        <w:pStyle w:val="ParagrapheIndent1"/>
        <w:spacing w:line="24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:rsidR="00CD3919" w:rsidRDefault="00CD3919">
      <w:pPr>
        <w:pStyle w:val="ParagrapheIndent1"/>
        <w:spacing w:line="242" w:lineRule="exact"/>
        <w:jc w:val="both"/>
        <w:rPr>
          <w:color w:val="000000"/>
          <w:lang w:val="fr-FR"/>
        </w:rPr>
      </w:pPr>
    </w:p>
    <w:p w:rsidR="00CD3919" w:rsidRDefault="0067170B">
      <w:pPr>
        <w:pStyle w:val="ParagrapheIndent1"/>
        <w:spacing w:line="24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:rsidR="00CD3919" w:rsidRDefault="00CD3919">
      <w:pPr>
        <w:pStyle w:val="ParagrapheIndent1"/>
        <w:spacing w:line="242" w:lineRule="exact"/>
        <w:jc w:val="both"/>
        <w:rPr>
          <w:color w:val="000000"/>
          <w:lang w:val="fr-FR"/>
        </w:rPr>
      </w:pPr>
    </w:p>
    <w:p w:rsidR="00CD3919" w:rsidRDefault="0067170B">
      <w:pPr>
        <w:pStyle w:val="ParagrapheIndent1"/>
        <w:spacing w:line="24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:rsidR="00CD3919" w:rsidRDefault="00CD3919">
      <w:pPr>
        <w:pStyle w:val="ParagrapheIndent1"/>
        <w:spacing w:line="242" w:lineRule="exact"/>
        <w:jc w:val="both"/>
        <w:rPr>
          <w:color w:val="000000"/>
          <w:lang w:val="fr-FR"/>
        </w:rPr>
      </w:pPr>
    </w:p>
    <w:p w:rsidR="00CD3919" w:rsidRDefault="0067170B">
      <w:pPr>
        <w:pStyle w:val="ParagrapheIndent1"/>
        <w:spacing w:line="24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:rsidR="00CD3919" w:rsidRDefault="0067170B">
      <w:pPr>
        <w:pStyle w:val="style1010"/>
        <w:spacing w:line="24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:rsidR="00CD3919" w:rsidRDefault="0067170B">
      <w:pPr>
        <w:pStyle w:val="style1010"/>
        <w:spacing w:line="24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:rsidR="00CD3919" w:rsidRDefault="00CD3919">
      <w:pPr>
        <w:pStyle w:val="style1010"/>
        <w:spacing w:line="242" w:lineRule="exact"/>
        <w:ind w:right="20"/>
        <w:jc w:val="center"/>
        <w:rPr>
          <w:color w:val="000000"/>
          <w:lang w:val="fr-FR"/>
        </w:rPr>
      </w:pPr>
    </w:p>
    <w:p w:rsidR="00CD3919" w:rsidRDefault="0067170B">
      <w:pPr>
        <w:pStyle w:val="style1010"/>
        <w:spacing w:line="24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:rsidR="00CD3919" w:rsidRDefault="00CD3919">
      <w:pPr>
        <w:pStyle w:val="style1010"/>
        <w:spacing w:line="242" w:lineRule="exact"/>
        <w:ind w:right="20"/>
        <w:jc w:val="center"/>
        <w:rPr>
          <w:color w:val="000000"/>
          <w:lang w:val="fr-FR"/>
        </w:rPr>
      </w:pPr>
    </w:p>
    <w:p w:rsidR="00CD3919" w:rsidRDefault="00CD3919">
      <w:pPr>
        <w:pStyle w:val="style1010"/>
        <w:spacing w:line="242" w:lineRule="exact"/>
        <w:ind w:right="20"/>
        <w:jc w:val="center"/>
        <w:rPr>
          <w:color w:val="000000"/>
          <w:lang w:val="fr-FR"/>
        </w:rPr>
      </w:pPr>
    </w:p>
    <w:p w:rsidR="00CD3919" w:rsidRDefault="00CD3919">
      <w:pPr>
        <w:pStyle w:val="style1010"/>
        <w:spacing w:line="242" w:lineRule="exact"/>
        <w:ind w:right="20"/>
        <w:jc w:val="center"/>
        <w:rPr>
          <w:color w:val="000000"/>
          <w:lang w:val="fr-FR"/>
        </w:rPr>
      </w:pPr>
    </w:p>
    <w:p w:rsidR="00CD3919" w:rsidRDefault="00CD3919">
      <w:pPr>
        <w:pStyle w:val="style1010"/>
        <w:spacing w:line="242" w:lineRule="exact"/>
        <w:ind w:right="20"/>
        <w:jc w:val="center"/>
        <w:rPr>
          <w:color w:val="000000"/>
          <w:lang w:val="fr-FR"/>
        </w:rPr>
      </w:pPr>
    </w:p>
    <w:p w:rsidR="00CD3919" w:rsidRDefault="00CD3919">
      <w:pPr>
        <w:pStyle w:val="style1010"/>
        <w:spacing w:line="242" w:lineRule="exact"/>
        <w:ind w:right="20"/>
        <w:jc w:val="center"/>
        <w:rPr>
          <w:color w:val="000000"/>
          <w:lang w:val="fr-FR"/>
        </w:rPr>
      </w:pPr>
    </w:p>
    <w:p w:rsidR="00CD3919" w:rsidRDefault="00CD3919">
      <w:pPr>
        <w:pStyle w:val="style1010"/>
        <w:spacing w:after="240" w:line="242" w:lineRule="exact"/>
        <w:ind w:right="20"/>
        <w:jc w:val="center"/>
        <w:rPr>
          <w:color w:val="000000"/>
          <w:lang w:val="fr-FR"/>
        </w:rPr>
      </w:pPr>
    </w:p>
    <w:p w:rsidR="00CD3919" w:rsidRDefault="0067170B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:rsidR="00CD3919" w:rsidRDefault="0067170B">
      <w:pPr>
        <w:pStyle w:val="ParagrapheIndent1"/>
        <w:spacing w:line="24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global de l'offre acceptée par le pouvoir adjudicateur est porté à :</w:t>
      </w:r>
    </w:p>
    <w:p w:rsidR="00CD3919" w:rsidRDefault="00CD3919">
      <w:pPr>
        <w:pStyle w:val="ParagrapheIndent1"/>
        <w:spacing w:line="242" w:lineRule="exact"/>
        <w:jc w:val="both"/>
        <w:rPr>
          <w:color w:val="000000"/>
          <w:lang w:val="fr-FR"/>
        </w:rPr>
        <w:sectPr w:rsidR="00CD3919">
          <w:footerReference w:type="default" r:id="rId12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CD3919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67170B">
            <w:pPr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lastRenderedPageBreak/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67170B">
            <w:pPr>
              <w:jc w:val="right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67170B">
            <w:pPr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67170B">
            <w:pPr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Euros</w:t>
            </w:r>
          </w:p>
        </w:tc>
      </w:tr>
      <w:tr w:rsidR="00CD3919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67170B">
            <w:pPr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67170B">
            <w:pPr>
              <w:jc w:val="right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919" w:rsidRDefault="0067170B">
            <w:pPr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67170B">
            <w:pPr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Euros</w:t>
            </w:r>
          </w:p>
        </w:tc>
      </w:tr>
      <w:tr w:rsidR="00CD3919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67170B">
            <w:pPr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67170B">
            <w:pPr>
              <w:jc w:val="right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919" w:rsidRDefault="0067170B">
            <w:pPr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67170B">
            <w:pPr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Euros</w:t>
            </w:r>
          </w:p>
        </w:tc>
      </w:tr>
      <w:tr w:rsidR="00CD3919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67170B">
            <w:pPr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67170B">
            <w:pPr>
              <w:jc w:val="right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919" w:rsidRDefault="0067170B">
            <w:pPr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:rsidR="00CD3919" w:rsidRDefault="0067170B">
      <w:pPr>
        <w:spacing w:before="40" w:after="260"/>
        <w:ind w:left="500" w:right="520"/>
        <w:rPr>
          <w:rFonts w:ascii="Corbel" w:eastAsia="Corbel" w:hAnsi="Corbel" w:cs="Corbel"/>
          <w:color w:val="000000"/>
          <w:sz w:val="20"/>
          <w:lang w:val="fr-FR"/>
        </w:rPr>
      </w:pPr>
      <w:r>
        <w:rPr>
          <w:rFonts w:ascii="Corbel" w:eastAsia="Corbel" w:hAnsi="Corbel" w:cs="Corbel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:rsidR="00CD3919" w:rsidRDefault="0067170B">
      <w:pPr>
        <w:pStyle w:val="ParagrapheIndent1"/>
        <w:spacing w:line="24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:rsidR="00CD3919" w:rsidRDefault="00CD3919">
      <w:pPr>
        <w:pStyle w:val="ParagrapheIndent1"/>
        <w:spacing w:line="242" w:lineRule="exact"/>
        <w:jc w:val="both"/>
        <w:rPr>
          <w:color w:val="000000"/>
          <w:lang w:val="fr-FR"/>
        </w:rPr>
      </w:pPr>
    </w:p>
    <w:p w:rsidR="00CD3919" w:rsidRDefault="0067170B">
      <w:pPr>
        <w:pStyle w:val="style1010"/>
        <w:spacing w:line="24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:rsidR="00CD3919" w:rsidRDefault="0067170B">
      <w:pPr>
        <w:pStyle w:val="style1010"/>
        <w:spacing w:after="240" w:line="24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:rsidR="00CD3919" w:rsidRDefault="0067170B">
      <w:pPr>
        <w:pStyle w:val="style1010"/>
        <w:spacing w:line="24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adjudicateur.</w:t>
      </w:r>
    </w:p>
    <w:p w:rsidR="00CD3919" w:rsidRDefault="00CD3919">
      <w:pPr>
        <w:pStyle w:val="style1010"/>
        <w:spacing w:line="242" w:lineRule="exact"/>
        <w:ind w:right="20"/>
        <w:jc w:val="center"/>
        <w:rPr>
          <w:color w:val="000000"/>
          <w:lang w:val="fr-FR"/>
        </w:rPr>
      </w:pPr>
    </w:p>
    <w:p w:rsidR="00CD3919" w:rsidRDefault="00CD3919">
      <w:pPr>
        <w:pStyle w:val="style1010"/>
        <w:spacing w:line="242" w:lineRule="exact"/>
        <w:ind w:right="20"/>
        <w:jc w:val="center"/>
        <w:rPr>
          <w:color w:val="000000"/>
          <w:lang w:val="fr-FR"/>
        </w:rPr>
      </w:pPr>
    </w:p>
    <w:p w:rsidR="00CD3919" w:rsidRDefault="00CD3919">
      <w:pPr>
        <w:pStyle w:val="style1010"/>
        <w:spacing w:line="242" w:lineRule="exact"/>
        <w:ind w:right="20"/>
        <w:jc w:val="center"/>
        <w:rPr>
          <w:color w:val="000000"/>
          <w:lang w:val="fr-FR"/>
        </w:rPr>
      </w:pPr>
    </w:p>
    <w:p w:rsidR="00CD3919" w:rsidRDefault="00CD3919">
      <w:pPr>
        <w:pStyle w:val="style1010"/>
        <w:spacing w:line="242" w:lineRule="exact"/>
        <w:ind w:right="20"/>
        <w:jc w:val="center"/>
        <w:rPr>
          <w:color w:val="000000"/>
          <w:lang w:val="fr-FR"/>
        </w:rPr>
      </w:pPr>
    </w:p>
    <w:p w:rsidR="00CD3919" w:rsidRDefault="00CD3919">
      <w:pPr>
        <w:pStyle w:val="style1010"/>
        <w:spacing w:line="242" w:lineRule="exact"/>
        <w:ind w:right="20"/>
        <w:jc w:val="center"/>
        <w:rPr>
          <w:color w:val="000000"/>
          <w:lang w:val="fr-FR"/>
        </w:rPr>
      </w:pPr>
    </w:p>
    <w:p w:rsidR="00CD3919" w:rsidRDefault="00CD3919">
      <w:pPr>
        <w:pStyle w:val="style1010"/>
        <w:spacing w:after="240" w:line="242" w:lineRule="exact"/>
        <w:ind w:right="20"/>
        <w:jc w:val="center"/>
        <w:rPr>
          <w:color w:val="000000"/>
          <w:lang w:val="fr-FR"/>
        </w:rPr>
      </w:pPr>
    </w:p>
    <w:p w:rsidR="00CD3919" w:rsidRDefault="0067170B">
      <w:pPr>
        <w:pStyle w:val="ParagrapheIndent1"/>
        <w:spacing w:line="24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:rsidR="00CD3919" w:rsidRDefault="00CD3919">
      <w:pPr>
        <w:pStyle w:val="ParagrapheIndent1"/>
        <w:spacing w:line="242" w:lineRule="exact"/>
        <w:jc w:val="both"/>
        <w:rPr>
          <w:color w:val="000000"/>
          <w:lang w:val="fr-FR"/>
        </w:rPr>
      </w:pPr>
    </w:p>
    <w:p w:rsidR="00CD3919" w:rsidRDefault="0067170B">
      <w:pPr>
        <w:pStyle w:val="ParagrapheIndent1"/>
        <w:spacing w:line="24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D3919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AE2514">
            <w:pPr>
              <w:rPr>
                <w:sz w:val="2"/>
              </w:rPr>
            </w:pPr>
            <w:r>
              <w:pict>
                <v:shape id="_x0000_i1037" type="#_x0000_t75" style="width:12pt;height:12pt">
                  <v:imagedata r:id="rId8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67170B">
            <w:pPr>
              <w:pStyle w:val="ParagrapheIndent1"/>
              <w:spacing w:line="24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:rsidR="00CD3919" w:rsidRDefault="0067170B">
            <w:pPr>
              <w:pStyle w:val="ParagrapheIndent1"/>
              <w:spacing w:line="24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CD3919">
        <w:trPr>
          <w:trHeight w:val="4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/>
        </w:tc>
      </w:tr>
    </w:tbl>
    <w:p w:rsidR="00CD3919" w:rsidRDefault="0067170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D3919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AE2514">
            <w:pPr>
              <w:rPr>
                <w:sz w:val="2"/>
              </w:rPr>
            </w:pPr>
            <w:r>
              <w:pict>
                <v:shape id="_x0000_i1038" type="#_x0000_t75" style="width:12pt;height:12pt">
                  <v:imagedata r:id="rId8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67170B">
            <w:pPr>
              <w:pStyle w:val="ParagrapheIndent1"/>
              <w:spacing w:line="24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:rsidR="00CD3919" w:rsidRDefault="0067170B">
            <w:pPr>
              <w:pStyle w:val="ParagrapheIndent1"/>
              <w:spacing w:line="24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CD3919">
        <w:trPr>
          <w:trHeight w:val="4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/>
        </w:tc>
      </w:tr>
    </w:tbl>
    <w:p w:rsidR="00CD3919" w:rsidRDefault="0067170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D3919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AE2514">
            <w:pPr>
              <w:rPr>
                <w:sz w:val="2"/>
              </w:rPr>
            </w:pPr>
            <w:r>
              <w:pict>
                <v:shape id="_x0000_i1039" type="#_x0000_t75" style="width:12pt;height:12pt">
                  <v:imagedata r:id="rId8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67170B">
            <w:pPr>
              <w:pStyle w:val="ParagrapheIndent1"/>
              <w:spacing w:line="24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:rsidR="00CD3919" w:rsidRDefault="0067170B">
            <w:pPr>
              <w:pStyle w:val="ParagrapheIndent1"/>
              <w:spacing w:line="24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CD3919">
        <w:trPr>
          <w:trHeight w:val="63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/>
        </w:tc>
      </w:tr>
    </w:tbl>
    <w:p w:rsidR="00CD3919" w:rsidRDefault="0067170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D3919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AE2514">
            <w:pPr>
              <w:rPr>
                <w:sz w:val="2"/>
              </w:rPr>
            </w:pPr>
            <w:r>
              <w:pict>
                <v:shape id="_x0000_i1040" type="#_x0000_t75" style="width:12pt;height:12pt">
                  <v:imagedata r:id="rId8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67170B">
            <w:pPr>
              <w:pStyle w:val="ParagrapheIndent1"/>
              <w:spacing w:line="24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:rsidR="00CD3919" w:rsidRDefault="0067170B">
            <w:pPr>
              <w:pStyle w:val="ParagrapheIndent1"/>
              <w:spacing w:line="24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CD3919">
        <w:trPr>
          <w:trHeight w:val="4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/>
        </w:tc>
      </w:tr>
    </w:tbl>
    <w:p w:rsidR="00CD3919" w:rsidRDefault="0067170B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D3919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AE2514">
            <w:pPr>
              <w:rPr>
                <w:sz w:val="2"/>
              </w:rPr>
            </w:pPr>
            <w:r>
              <w:pict>
                <v:shape id="_x0000_i1041" type="#_x0000_t75" style="width:12pt;height:12pt">
                  <v:imagedata r:id="rId8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67170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CD3919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AE2514">
            <w:pPr>
              <w:rPr>
                <w:sz w:val="2"/>
              </w:rPr>
            </w:pPr>
            <w:r>
              <w:pict>
                <v:shape id="_x0000_i1042" type="#_x0000_t75" style="width:12pt;height:12pt">
                  <v:imagedata r:id="rId8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67170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:rsidR="00CD3919" w:rsidRDefault="0067170B">
      <w:pPr>
        <w:pStyle w:val="style1010"/>
        <w:spacing w:line="24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:rsidR="00CD3919" w:rsidRDefault="0067170B">
      <w:pPr>
        <w:pStyle w:val="style1010"/>
        <w:spacing w:line="24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:rsidR="00CD3919" w:rsidRDefault="00CD3919">
      <w:pPr>
        <w:pStyle w:val="style1010"/>
        <w:spacing w:line="242" w:lineRule="exact"/>
        <w:ind w:right="20"/>
        <w:jc w:val="center"/>
        <w:rPr>
          <w:color w:val="000000"/>
          <w:lang w:val="fr-FR"/>
        </w:rPr>
      </w:pPr>
    </w:p>
    <w:p w:rsidR="00CD3919" w:rsidRDefault="0067170B">
      <w:pPr>
        <w:pStyle w:val="style1010"/>
        <w:spacing w:line="24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CD3919">
          <w:footerReference w:type="default" r:id="rId13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:rsidR="00CD3919" w:rsidRDefault="0067170B">
      <w:pPr>
        <w:pStyle w:val="Titre1"/>
        <w:shd w:val="clear" w:color="FD2456" w:fill="FD2456"/>
        <w:jc w:val="center"/>
        <w:rPr>
          <w:rFonts w:ascii="Corbel" w:eastAsia="Corbel" w:hAnsi="Corbel" w:cs="Corbel"/>
          <w:color w:val="FFFFFF"/>
          <w:sz w:val="28"/>
          <w:lang w:val="fr-FR"/>
        </w:rPr>
      </w:pPr>
      <w:bookmarkStart w:id="29" w:name="ArtL1_A-CT"/>
      <w:bookmarkStart w:id="30" w:name="_Toc256000012"/>
      <w:bookmarkEnd w:id="29"/>
      <w:r>
        <w:rPr>
          <w:rFonts w:ascii="Corbel" w:eastAsia="Corbel" w:hAnsi="Corbel" w:cs="Corbel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30"/>
    </w:p>
    <w:p w:rsidR="00CD3919" w:rsidRDefault="0067170B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CD3919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67170B">
            <w:pPr>
              <w:spacing w:before="180" w:after="60"/>
              <w:jc w:val="center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67170B">
            <w:pPr>
              <w:spacing w:before="180" w:after="60"/>
              <w:jc w:val="center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67170B">
            <w:pPr>
              <w:spacing w:before="180" w:after="60"/>
              <w:jc w:val="center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67170B">
            <w:pPr>
              <w:spacing w:before="60" w:line="242" w:lineRule="exact"/>
              <w:jc w:val="center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Taux</w:t>
            </w:r>
          </w:p>
          <w:p w:rsidR="00CD3919" w:rsidRDefault="0067170B">
            <w:pPr>
              <w:spacing w:before="60" w:after="20" w:line="242" w:lineRule="exact"/>
              <w:jc w:val="center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67170B">
            <w:pPr>
              <w:spacing w:before="180" w:after="60"/>
              <w:jc w:val="center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Montant TTC</w:t>
            </w:r>
          </w:p>
        </w:tc>
      </w:tr>
      <w:tr w:rsidR="00CD3919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67170B">
            <w:pPr>
              <w:spacing w:line="242" w:lineRule="exact"/>
              <w:ind w:left="80" w:right="80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Dénomination sociale :</w:t>
            </w:r>
          </w:p>
          <w:p w:rsidR="00CD3919" w:rsidRDefault="0067170B">
            <w:pPr>
              <w:spacing w:line="242" w:lineRule="exact"/>
              <w:ind w:left="80" w:right="80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:rsidR="00CD3919" w:rsidRDefault="0067170B">
            <w:pPr>
              <w:spacing w:line="242" w:lineRule="exact"/>
              <w:ind w:left="80" w:right="80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N° TVA intracommunautaire :</w:t>
            </w:r>
          </w:p>
          <w:p w:rsidR="00CD3919" w:rsidRDefault="0067170B">
            <w:pPr>
              <w:spacing w:line="242" w:lineRule="exact"/>
              <w:ind w:left="80" w:right="80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Adresse :</w:t>
            </w:r>
          </w:p>
          <w:p w:rsidR="00CD3919" w:rsidRDefault="00CD3919">
            <w:pPr>
              <w:spacing w:after="60" w:line="242" w:lineRule="exact"/>
              <w:ind w:left="80" w:right="80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/>
        </w:tc>
      </w:tr>
      <w:tr w:rsidR="00CD3919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67170B">
            <w:pPr>
              <w:spacing w:line="242" w:lineRule="exact"/>
              <w:ind w:left="80" w:right="80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Dénomination sociale :</w:t>
            </w:r>
          </w:p>
          <w:p w:rsidR="00CD3919" w:rsidRDefault="0067170B">
            <w:pPr>
              <w:spacing w:line="242" w:lineRule="exact"/>
              <w:ind w:left="80" w:right="80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:rsidR="00CD3919" w:rsidRDefault="0067170B">
            <w:pPr>
              <w:spacing w:line="242" w:lineRule="exact"/>
              <w:ind w:left="80" w:right="80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N° TVA intracommunautaire :</w:t>
            </w:r>
          </w:p>
          <w:p w:rsidR="00CD3919" w:rsidRDefault="0067170B">
            <w:pPr>
              <w:spacing w:line="242" w:lineRule="exact"/>
              <w:ind w:left="80" w:right="80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Adresse :</w:t>
            </w:r>
          </w:p>
          <w:p w:rsidR="00CD3919" w:rsidRDefault="00CD3919">
            <w:pPr>
              <w:spacing w:after="60" w:line="242" w:lineRule="exact"/>
              <w:ind w:left="80" w:right="80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/>
        </w:tc>
      </w:tr>
      <w:tr w:rsidR="00CD3919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67170B">
            <w:pPr>
              <w:spacing w:line="242" w:lineRule="exact"/>
              <w:ind w:left="80" w:right="80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Dénomination sociale :</w:t>
            </w:r>
          </w:p>
          <w:p w:rsidR="00CD3919" w:rsidRDefault="0067170B">
            <w:pPr>
              <w:spacing w:line="242" w:lineRule="exact"/>
              <w:ind w:left="80" w:right="80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:rsidR="00CD3919" w:rsidRDefault="0067170B">
            <w:pPr>
              <w:spacing w:line="242" w:lineRule="exact"/>
              <w:ind w:left="80" w:right="80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N° TVA intracommunautaire :</w:t>
            </w:r>
          </w:p>
          <w:p w:rsidR="00CD3919" w:rsidRDefault="0067170B">
            <w:pPr>
              <w:spacing w:line="242" w:lineRule="exact"/>
              <w:ind w:left="80" w:right="80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Adresse :</w:t>
            </w:r>
          </w:p>
          <w:p w:rsidR="00CD3919" w:rsidRDefault="00CD3919">
            <w:pPr>
              <w:spacing w:after="60" w:line="242" w:lineRule="exact"/>
              <w:ind w:left="80" w:right="80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/>
        </w:tc>
      </w:tr>
      <w:tr w:rsidR="00CD3919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67170B">
            <w:pPr>
              <w:spacing w:line="242" w:lineRule="exact"/>
              <w:ind w:left="80" w:right="80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Dénomination sociale :</w:t>
            </w:r>
          </w:p>
          <w:p w:rsidR="00CD3919" w:rsidRDefault="0067170B">
            <w:pPr>
              <w:spacing w:line="242" w:lineRule="exact"/>
              <w:ind w:left="80" w:right="80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:rsidR="00CD3919" w:rsidRDefault="0067170B">
            <w:pPr>
              <w:spacing w:line="242" w:lineRule="exact"/>
              <w:ind w:left="80" w:right="80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N° TVA intracommunautaire :</w:t>
            </w:r>
          </w:p>
          <w:p w:rsidR="00CD3919" w:rsidRDefault="0067170B">
            <w:pPr>
              <w:spacing w:line="242" w:lineRule="exact"/>
              <w:ind w:left="80" w:right="80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Adresse :</w:t>
            </w:r>
          </w:p>
          <w:p w:rsidR="00CD3919" w:rsidRDefault="00CD3919">
            <w:pPr>
              <w:spacing w:after="60" w:line="242" w:lineRule="exact"/>
              <w:ind w:left="80" w:right="80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/>
        </w:tc>
      </w:tr>
      <w:tr w:rsidR="00CD3919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67170B">
            <w:pPr>
              <w:spacing w:line="242" w:lineRule="exact"/>
              <w:ind w:left="80" w:right="80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Dénomination sociale :</w:t>
            </w:r>
          </w:p>
          <w:p w:rsidR="00CD3919" w:rsidRDefault="0067170B">
            <w:pPr>
              <w:spacing w:line="242" w:lineRule="exact"/>
              <w:ind w:left="80" w:right="80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:rsidR="00CD3919" w:rsidRDefault="0067170B">
            <w:pPr>
              <w:spacing w:line="242" w:lineRule="exact"/>
              <w:ind w:left="80" w:right="80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N° TVA intracommunautaire :</w:t>
            </w:r>
          </w:p>
          <w:p w:rsidR="00CD3919" w:rsidRDefault="0067170B">
            <w:pPr>
              <w:spacing w:line="242" w:lineRule="exact"/>
              <w:ind w:left="80" w:right="80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Adresse :</w:t>
            </w:r>
          </w:p>
          <w:p w:rsidR="00CD3919" w:rsidRDefault="00CD3919">
            <w:pPr>
              <w:spacing w:after="60" w:line="242" w:lineRule="exact"/>
              <w:ind w:left="80" w:right="80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/>
        </w:tc>
      </w:tr>
      <w:tr w:rsidR="00CD3919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67170B">
            <w:pPr>
              <w:spacing w:before="180" w:after="60"/>
              <w:ind w:left="80" w:right="80"/>
              <w:jc w:val="center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919" w:rsidRDefault="00CD3919"/>
        </w:tc>
      </w:tr>
    </w:tbl>
    <w:p w:rsidR="00CD3919" w:rsidRDefault="0067170B">
      <w:pPr>
        <w:spacing w:line="240" w:lineRule="exact"/>
      </w:pPr>
      <w:r>
        <w:t xml:space="preserve"> </w:t>
      </w:r>
    </w:p>
    <w:sectPr w:rsidR="00CD3919">
      <w:footerReference w:type="default" r:id="rId14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170B" w:rsidRDefault="0067170B">
      <w:r>
        <w:separator/>
      </w:r>
    </w:p>
  </w:endnote>
  <w:endnote w:type="continuationSeparator" w:id="0">
    <w:p w:rsidR="0067170B" w:rsidRDefault="00671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170B" w:rsidRDefault="0067170B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67170B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67170B" w:rsidRDefault="0067170B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2026-GHT-0006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67170B" w:rsidRDefault="0067170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170B" w:rsidRDefault="0067170B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:rsidR="0067170B" w:rsidRDefault="0067170B">
    <w:pPr>
      <w:spacing w:after="140" w:line="240" w:lineRule="exact"/>
    </w:pPr>
  </w:p>
  <w:p w:rsidR="0067170B" w:rsidRDefault="0067170B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67170B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67170B" w:rsidRDefault="0067170B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2026-GHT-0006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67170B" w:rsidRDefault="0067170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170B" w:rsidRDefault="0067170B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:rsidR="0067170B" w:rsidRDefault="0067170B">
    <w:pPr>
      <w:spacing w:after="140" w:line="240" w:lineRule="exact"/>
    </w:pPr>
  </w:p>
  <w:p w:rsidR="0067170B" w:rsidRDefault="0067170B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67170B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67170B" w:rsidRDefault="0067170B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2026-GHT-0006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67170B" w:rsidRDefault="0067170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170B" w:rsidRDefault="0067170B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:rsidR="0067170B" w:rsidRDefault="0067170B">
    <w:pPr>
      <w:spacing w:after="140" w:line="240" w:lineRule="exact"/>
    </w:pPr>
  </w:p>
  <w:p w:rsidR="0067170B" w:rsidRDefault="0067170B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67170B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67170B" w:rsidRDefault="0067170B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2026-GHT-0006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67170B" w:rsidRDefault="0067170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170B" w:rsidRDefault="0067170B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:rsidR="0067170B" w:rsidRDefault="0067170B">
    <w:pPr>
      <w:spacing w:after="140" w:line="240" w:lineRule="exact"/>
    </w:pPr>
  </w:p>
  <w:p w:rsidR="0067170B" w:rsidRDefault="0067170B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67170B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67170B" w:rsidRDefault="0067170B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2026-GHT-0006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67170B" w:rsidRDefault="0067170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67170B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67170B" w:rsidRDefault="0067170B">
          <w:pPr>
            <w:rPr>
              <w:rFonts w:ascii="Corbel" w:eastAsia="Corbel" w:hAnsi="Corbel" w:cs="Corbel"/>
              <w:color w:val="000000"/>
              <w:sz w:val="20"/>
              <w:lang w:val="fr-FR"/>
            </w:rPr>
          </w:pPr>
          <w:r>
            <w:rPr>
              <w:rFonts w:ascii="Corbel" w:eastAsia="Corbel" w:hAnsi="Corbel" w:cs="Corbel"/>
              <w:color w:val="000000"/>
              <w:sz w:val="20"/>
              <w:lang w:val="fr-FR"/>
            </w:rPr>
            <w:t>Consultation n°: 2026-GHT-0006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67170B" w:rsidRDefault="0067170B">
          <w:pPr>
            <w:jc w:val="right"/>
            <w:rPr>
              <w:rFonts w:ascii="Corbel" w:eastAsia="Corbel" w:hAnsi="Corbel" w:cs="Corbel"/>
              <w:color w:val="000000"/>
              <w:sz w:val="20"/>
              <w:lang w:val="fr-FR"/>
            </w:rPr>
          </w:pPr>
          <w:r>
            <w:rPr>
              <w:rFonts w:ascii="Corbel" w:eastAsia="Corbel" w:hAnsi="Corbel" w:cs="Corbel"/>
              <w:color w:val="000000"/>
              <w:sz w:val="20"/>
              <w:lang w:val="fr-FR"/>
            </w:rPr>
            <w:t xml:space="preserve">Page </w:t>
          </w:r>
          <w:r>
            <w:rPr>
              <w:rFonts w:ascii="Corbel" w:eastAsia="Corbel" w:hAnsi="Corbel" w:cs="Corbel"/>
              <w:color w:val="000000"/>
              <w:sz w:val="20"/>
              <w:lang w:val="fr-FR"/>
            </w:rPr>
            <w:fldChar w:fldCharType="begin"/>
          </w:r>
          <w:r>
            <w:rPr>
              <w:rFonts w:ascii="Corbel" w:eastAsia="Corbel" w:hAnsi="Corbel" w:cs="Corbel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Corbel" w:eastAsia="Corbel" w:hAnsi="Corbel" w:cs="Corbel"/>
              <w:color w:val="000000"/>
              <w:sz w:val="20"/>
              <w:lang w:val="fr-FR"/>
            </w:rPr>
            <w:fldChar w:fldCharType="separate"/>
          </w:r>
          <w:r>
            <w:rPr>
              <w:rFonts w:ascii="Corbel" w:eastAsia="Corbel" w:hAnsi="Corbel" w:cs="Corbel"/>
              <w:color w:val="000000"/>
              <w:sz w:val="20"/>
              <w:lang w:val="fr-FR"/>
            </w:rPr>
            <w:t>10</w:t>
          </w:r>
          <w:r>
            <w:rPr>
              <w:rFonts w:ascii="Corbel" w:eastAsia="Corbel" w:hAnsi="Corbel" w:cs="Corbel"/>
              <w:color w:val="000000"/>
              <w:sz w:val="20"/>
              <w:lang w:val="fr-FR"/>
            </w:rPr>
            <w:fldChar w:fldCharType="end"/>
          </w:r>
          <w:r>
            <w:rPr>
              <w:rFonts w:ascii="Corbel" w:eastAsia="Corbel" w:hAnsi="Corbel" w:cs="Corbel"/>
              <w:color w:val="000000"/>
              <w:sz w:val="20"/>
              <w:lang w:val="fr-FR"/>
            </w:rPr>
            <w:t xml:space="preserve"> sur </w:t>
          </w:r>
          <w:r>
            <w:rPr>
              <w:rFonts w:ascii="Corbel" w:eastAsia="Corbel" w:hAnsi="Corbel" w:cs="Corbel"/>
              <w:color w:val="000000"/>
              <w:sz w:val="20"/>
              <w:lang w:val="fr-FR"/>
            </w:rPr>
            <w:fldChar w:fldCharType="begin"/>
          </w:r>
          <w:r>
            <w:rPr>
              <w:rFonts w:ascii="Corbel" w:eastAsia="Corbel" w:hAnsi="Corbel" w:cs="Corbel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Corbel" w:eastAsia="Corbel" w:hAnsi="Corbel" w:cs="Corbel"/>
              <w:color w:val="000000"/>
              <w:sz w:val="20"/>
              <w:lang w:val="fr-FR"/>
            </w:rPr>
            <w:fldChar w:fldCharType="separate"/>
          </w:r>
          <w:r>
            <w:rPr>
              <w:rFonts w:ascii="Corbel" w:eastAsia="Corbel" w:hAnsi="Corbel" w:cs="Corbel"/>
              <w:color w:val="000000"/>
              <w:sz w:val="20"/>
              <w:lang w:val="fr-FR"/>
            </w:rPr>
            <w:t>10</w:t>
          </w:r>
          <w:r>
            <w:rPr>
              <w:rFonts w:ascii="Corbel" w:eastAsia="Corbel" w:hAnsi="Corbel" w:cs="Corbel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170B" w:rsidRDefault="0067170B">
      <w:r>
        <w:separator/>
      </w:r>
    </w:p>
  </w:footnote>
  <w:footnote w:type="continuationSeparator" w:id="0">
    <w:p w:rsidR="0067170B" w:rsidRDefault="006717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794DA2"/>
    <w:multiLevelType w:val="hybridMultilevel"/>
    <w:tmpl w:val="E5965EA0"/>
    <w:lvl w:ilvl="0" w:tplc="040C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" w15:restartNumberingAfterBreak="0">
    <w:nsid w:val="3A7C65C7"/>
    <w:multiLevelType w:val="hybridMultilevel"/>
    <w:tmpl w:val="4880CF42"/>
    <w:lvl w:ilvl="0" w:tplc="E2264BFA">
      <w:numFmt w:val="bullet"/>
      <w:lvlText w:val=""/>
      <w:lvlJc w:val="left"/>
      <w:pPr>
        <w:ind w:left="380" w:hanging="360"/>
      </w:pPr>
      <w:rPr>
        <w:rFonts w:ascii="Symbol" w:eastAsia="Corbel" w:hAnsi="Symbol" w:cs="Corbel" w:hint="default"/>
      </w:rPr>
    </w:lvl>
    <w:lvl w:ilvl="1" w:tplc="040C0003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3919"/>
    <w:rsid w:val="00010B47"/>
    <w:rsid w:val="000E2D9C"/>
    <w:rsid w:val="002E61C4"/>
    <w:rsid w:val="0038222D"/>
    <w:rsid w:val="0067170B"/>
    <w:rsid w:val="006E2BAC"/>
    <w:rsid w:val="007D28A0"/>
    <w:rsid w:val="0094366E"/>
    <w:rsid w:val="009E50C6"/>
    <w:rsid w:val="009F7494"/>
    <w:rsid w:val="00AE2514"/>
    <w:rsid w:val="00CD3919"/>
    <w:rsid w:val="00D86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"/>
    <o:shapelayout v:ext="edit">
      <o:idmap v:ext="edit" data="1"/>
    </o:shapelayout>
  </w:shapeDefaults>
  <w:decimalSymbol w:val=","/>
  <w:listSeparator w:val=";"/>
  <w14:docId w14:val="65625A1E"/>
  <w15:docId w15:val="{064D177C-6903-430F-8049-212085852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Corbel" w:eastAsia="Corbel" w:hAnsi="Corbel" w:cs="Corbel"/>
      <w:sz w:val="20"/>
    </w:rPr>
  </w:style>
  <w:style w:type="paragraph" w:customStyle="1" w:styleId="Titletable">
    <w:name w:val="Title table"/>
    <w:basedOn w:val="Normal"/>
    <w:next w:val="Normal"/>
    <w:qFormat/>
    <w:rPr>
      <w:rFonts w:ascii="Corbel" w:eastAsia="Corbel" w:hAnsi="Corbel" w:cs="Corbel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Corbel" w:eastAsia="Corbel" w:hAnsi="Corbel" w:cs="Corbel"/>
    </w:rPr>
  </w:style>
  <w:style w:type="paragraph" w:customStyle="1" w:styleId="PiedDePage">
    <w:name w:val="PiedDePage"/>
    <w:basedOn w:val="Normal"/>
    <w:next w:val="Normal"/>
    <w:qFormat/>
    <w:rPr>
      <w:rFonts w:ascii="Corbel" w:eastAsia="Corbel" w:hAnsi="Corbel" w:cs="Corbe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Corbel" w:eastAsia="Corbel" w:hAnsi="Corbel" w:cs="Corbel"/>
      <w:sz w:val="20"/>
    </w:rPr>
  </w:style>
  <w:style w:type="paragraph" w:customStyle="1" w:styleId="style1">
    <w:name w:val="style1"/>
    <w:basedOn w:val="Normal"/>
    <w:next w:val="Normal"/>
    <w:qFormat/>
    <w:rPr>
      <w:rFonts w:ascii="Corbel" w:eastAsia="Corbel" w:hAnsi="Corbel" w:cs="Corbel"/>
      <w:sz w:val="20"/>
    </w:rPr>
  </w:style>
  <w:style w:type="paragraph" w:customStyle="1" w:styleId="Valign">
    <w:name w:val="Valign"/>
    <w:basedOn w:val="Normal"/>
    <w:next w:val="Normal"/>
    <w:qFormat/>
    <w:rPr>
      <w:rFonts w:ascii="Corbel" w:eastAsia="Corbel" w:hAnsi="Corbel" w:cs="Corbel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Corbel" w:eastAsia="Corbel" w:hAnsi="Corbel" w:cs="Corbel"/>
      <w:sz w:val="20"/>
    </w:rPr>
  </w:style>
  <w:style w:type="paragraph" w:customStyle="1" w:styleId="tableCF">
    <w:name w:val="table CF"/>
    <w:basedOn w:val="Normal"/>
    <w:next w:val="Normal"/>
    <w:qFormat/>
    <w:rPr>
      <w:rFonts w:ascii="Corbel" w:eastAsia="Corbel" w:hAnsi="Corbel" w:cs="Corbel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character" w:customStyle="1" w:styleId="Titre2Car">
    <w:name w:val="Titre 2 Car"/>
    <w:basedOn w:val="Policepardfaut"/>
    <w:link w:val="Titre2"/>
    <w:rsid w:val="0038222D"/>
    <w:rPr>
      <w:rFonts w:ascii="Arial" w:hAnsi="Arial" w:cs="Arial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19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5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10</Pages>
  <Words>2067</Words>
  <Characters>11370</Characters>
  <Application>Microsoft Office Word</Application>
  <DocSecurity>0</DocSecurity>
  <Lines>94</Lines>
  <Paragraphs>26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Laure Leteurtre</cp:lastModifiedBy>
  <cp:revision>10</cp:revision>
  <dcterms:created xsi:type="dcterms:W3CDTF">2026-06-23T14:38:00Z</dcterms:created>
  <dcterms:modified xsi:type="dcterms:W3CDTF">2026-06-26T07:53:00Z</dcterms:modified>
</cp:coreProperties>
</file>